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76A1" w14:textId="18997293" w:rsidR="00B205CC" w:rsidRPr="00866D51" w:rsidRDefault="00B205CC" w:rsidP="00B205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66D51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 ปีงบประมาณ พ.ศ. 25</w:t>
      </w:r>
      <w:r w:rsidRPr="00866D51">
        <w:rPr>
          <w:rFonts w:ascii="TH SarabunIT๙" w:hAnsi="TH SarabunIT๙" w:cs="TH SarabunIT๙"/>
          <w:b/>
          <w:bCs/>
          <w:sz w:val="36"/>
          <w:szCs w:val="36"/>
        </w:rPr>
        <w:t>65</w:t>
      </w:r>
    </w:p>
    <w:p w14:paraId="4040DA80" w14:textId="77777777" w:rsidR="00B205CC" w:rsidRPr="00866D51" w:rsidRDefault="00B205CC" w:rsidP="00B205C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66D51">
        <w:rPr>
          <w:rFonts w:ascii="TH SarabunIT๙" w:hAnsi="TH SarabunIT๙" w:cs="TH SarabunIT๙"/>
          <w:b/>
          <w:bCs/>
          <w:sz w:val="36"/>
          <w:szCs w:val="36"/>
          <w:cs/>
        </w:rPr>
        <w:t>อำเภอ แม่เมาะ</w:t>
      </w:r>
    </w:p>
    <w:p w14:paraId="130B3C71" w14:textId="218847F5" w:rsidR="00B205CC" w:rsidRPr="00866D51" w:rsidRDefault="00B205CC" w:rsidP="00B205CC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  <w:r w:rsidRPr="00866D51">
        <w:rPr>
          <w:rFonts w:ascii="TH SarabunIT๙" w:hAnsi="TH SarabunIT๙" w:cs="TH SarabunIT๙"/>
        </w:rPr>
        <w:sym w:font="Wingdings" w:char="F0FE"/>
      </w:r>
      <w:r w:rsidRPr="00866D51">
        <w:rPr>
          <w:rFonts w:ascii="TH SarabunIT๙" w:hAnsi="TH SarabunIT๙" w:cs="TH SarabunIT๙"/>
          <w:b/>
          <w:bCs/>
          <w:cs/>
        </w:rPr>
        <w:t xml:space="preserve">  ยุทธศาสตร์ ที่ </w:t>
      </w:r>
      <w:r w:rsidR="0067031F" w:rsidRPr="00866D51">
        <w:rPr>
          <w:rFonts w:ascii="TH SarabunIT๙" w:hAnsi="TH SarabunIT๙" w:cs="TH SarabunIT๙"/>
          <w:b/>
          <w:bCs/>
          <w:cs/>
        </w:rPr>
        <w:t xml:space="preserve"> </w:t>
      </w:r>
      <w:r w:rsidR="0067031F" w:rsidRPr="00866D51">
        <w:rPr>
          <w:rFonts w:ascii="TH SarabunIT๙" w:hAnsi="TH SarabunIT๙" w:cs="TH SarabunIT๙"/>
          <w:b/>
          <w:bCs/>
        </w:rPr>
        <w:t>2</w:t>
      </w:r>
      <w:r w:rsidR="0067031F" w:rsidRPr="00866D51">
        <w:rPr>
          <w:rFonts w:ascii="TH SarabunIT๙" w:hAnsi="TH SarabunIT๙" w:cs="TH SarabunIT๙"/>
        </w:rPr>
        <w:t xml:space="preserve"> </w:t>
      </w:r>
      <w:r w:rsidRPr="00866D51">
        <w:rPr>
          <w:rFonts w:ascii="TH SarabunIT๙" w:hAnsi="TH SarabunIT๙" w:cs="TH SarabunIT๙"/>
          <w:cs/>
        </w:rPr>
        <w:t xml:space="preserve">       </w:t>
      </w:r>
    </w:p>
    <w:p w14:paraId="32A7119C" w14:textId="77777777" w:rsidR="0005546B" w:rsidRPr="00866D51" w:rsidRDefault="0005546B" w:rsidP="0005546B">
      <w:pPr>
        <w:rPr>
          <w:rFonts w:ascii="TH SarabunIT๙" w:hAnsi="TH SarabunIT๙" w:cs="TH SarabunIT๙"/>
          <w:b/>
          <w:bCs/>
        </w:rPr>
      </w:pPr>
      <w:r w:rsidRPr="00866D51">
        <w:rPr>
          <w:rFonts w:ascii="TH SarabunIT๙" w:hAnsi="TH SarabunIT๙" w:cs="TH SarabunIT๙"/>
          <w:b/>
          <w:bCs/>
        </w:rPr>
        <w:t xml:space="preserve">1. </w:t>
      </w:r>
      <w:r w:rsidRPr="00866D51">
        <w:rPr>
          <w:rFonts w:ascii="TH SarabunIT๙" w:hAnsi="TH SarabunIT๙" w:cs="TH SarabunIT๙"/>
          <w:b/>
          <w:bCs/>
          <w:cs/>
        </w:rPr>
        <w:t>ประเด็น/งาน</w:t>
      </w:r>
      <w:r w:rsidRPr="00866D51">
        <w:rPr>
          <w:rFonts w:ascii="TH SarabunIT๙" w:hAnsi="TH SarabunIT๙" w:cs="TH SarabunIT๙"/>
          <w:b/>
          <w:bCs/>
        </w:rPr>
        <w:t xml:space="preserve">   </w:t>
      </w:r>
      <w:r w:rsidRPr="00866D51">
        <w:rPr>
          <w:rFonts w:ascii="TH SarabunIT๙" w:hAnsi="TH SarabunIT๙" w:cs="TH SarabunIT๙"/>
          <w:b/>
          <w:bCs/>
          <w:cs/>
        </w:rPr>
        <w:t xml:space="preserve">การพัฒนาระบบบริการสุขภาพ เพื่อให้มีการใช้ยาอย่างสมเหตุผล </w:t>
      </w:r>
    </w:p>
    <w:p w14:paraId="4E5B632A" w14:textId="77777777" w:rsidR="0005546B" w:rsidRPr="00866D51" w:rsidRDefault="0005546B" w:rsidP="0005546B">
      <w:pPr>
        <w:rPr>
          <w:rFonts w:ascii="TH SarabunIT๙" w:hAnsi="TH SarabunIT๙" w:cs="TH SarabunIT๙"/>
          <w:b/>
          <w:bCs/>
        </w:rPr>
      </w:pPr>
      <w:r w:rsidRPr="00866D51">
        <w:rPr>
          <w:rFonts w:ascii="TH SarabunIT๙" w:hAnsi="TH SarabunIT๙" w:cs="TH SarabunIT๙"/>
          <w:b/>
          <w:bCs/>
          <w:cs/>
        </w:rPr>
        <w:t xml:space="preserve">                        (</w:t>
      </w:r>
      <w:r w:rsidRPr="00866D51">
        <w:rPr>
          <w:rFonts w:ascii="TH SarabunIT๙" w:hAnsi="TH SarabunIT๙" w:cs="TH SarabunIT๙"/>
          <w:b/>
          <w:bCs/>
        </w:rPr>
        <w:t xml:space="preserve">Service  Plan : Rational  Drug  Use ; RDU)   </w:t>
      </w:r>
    </w:p>
    <w:p w14:paraId="536D5308" w14:textId="554DAA2F" w:rsidR="00541470" w:rsidRPr="00866D51" w:rsidRDefault="0005546B" w:rsidP="0005546B">
      <w:pPr>
        <w:rPr>
          <w:rFonts w:ascii="TH SarabunIT๙" w:hAnsi="TH SarabunIT๙" w:cs="TH SarabunIT๙"/>
          <w:b/>
          <w:bCs/>
        </w:rPr>
      </w:pPr>
      <w:r w:rsidRPr="00866D51">
        <w:rPr>
          <w:rFonts w:ascii="TH SarabunIT๙" w:hAnsi="TH SarabunIT๙" w:cs="TH SarabunIT๙"/>
          <w:b/>
          <w:bCs/>
        </w:rPr>
        <w:t xml:space="preserve">2. </w:t>
      </w:r>
      <w:r w:rsidRPr="00866D51">
        <w:rPr>
          <w:rFonts w:ascii="TH SarabunIT๙" w:hAnsi="TH SarabunIT๙" w:cs="TH SarabunIT๙"/>
          <w:b/>
          <w:bCs/>
          <w:cs/>
        </w:rPr>
        <w:t>เป้าประสงค์     การพัฒนาระบบบริการสุขภาพ</w:t>
      </w:r>
      <w:r w:rsidR="00DC4A11" w:rsidRPr="00866D51">
        <w:rPr>
          <w:rFonts w:ascii="TH SarabunIT๙" w:hAnsi="TH SarabunIT๙" w:cs="TH SarabunIT๙"/>
          <w:b/>
          <w:bCs/>
          <w:cs/>
        </w:rPr>
        <w:t xml:space="preserve">ตาม </w:t>
      </w:r>
      <w:r w:rsidR="00DC4A11" w:rsidRPr="00866D51">
        <w:rPr>
          <w:rFonts w:ascii="TH SarabunIT๙" w:hAnsi="TH SarabunIT๙" w:cs="TH SarabunIT๙"/>
          <w:b/>
          <w:bCs/>
        </w:rPr>
        <w:t>Service plan</w:t>
      </w:r>
    </w:p>
    <w:p w14:paraId="24CD8C13" w14:textId="77777777" w:rsidR="0005546B" w:rsidRPr="00866D51" w:rsidRDefault="0005546B" w:rsidP="0005546B">
      <w:pPr>
        <w:rPr>
          <w:rFonts w:ascii="TH SarabunIT๙" w:hAnsi="TH SarabunIT๙" w:cs="TH SarabunIT๙"/>
          <w:b/>
          <w:bCs/>
        </w:rPr>
      </w:pPr>
      <w:r w:rsidRPr="00866D51">
        <w:rPr>
          <w:rFonts w:ascii="TH SarabunIT๙" w:hAnsi="TH SarabunIT๙" w:cs="TH SarabunIT๙"/>
          <w:b/>
          <w:bCs/>
        </w:rPr>
        <w:t xml:space="preserve">3. </w:t>
      </w:r>
      <w:r w:rsidRPr="00866D51">
        <w:rPr>
          <w:rFonts w:ascii="TH SarabunIT๙" w:hAnsi="TH SarabunIT๙" w:cs="TH SarabunIT๙"/>
          <w:b/>
          <w:bCs/>
          <w:cs/>
        </w:rPr>
        <w:t>ตัวชี้วัด (</w:t>
      </w:r>
      <w:r w:rsidRPr="00866D51">
        <w:rPr>
          <w:rFonts w:ascii="TH SarabunIT๙" w:hAnsi="TH SarabunIT๙" w:cs="TH SarabunIT๙"/>
          <w:b/>
          <w:bCs/>
        </w:rPr>
        <w:t>KPI</w:t>
      </w:r>
      <w:r w:rsidRPr="00866D51">
        <w:rPr>
          <w:rFonts w:ascii="TH SarabunIT๙" w:hAnsi="TH SarabunIT๙" w:cs="TH SarabunIT๙"/>
          <w:b/>
          <w:bCs/>
          <w:cs/>
        </w:rPr>
        <w:t>) /ค่าเป้าหมาย</w:t>
      </w:r>
    </w:p>
    <w:p w14:paraId="7C836D65" w14:textId="77777777" w:rsidR="0005546B" w:rsidRPr="00866D51" w:rsidRDefault="0005546B" w:rsidP="0005546B">
      <w:pPr>
        <w:rPr>
          <w:rFonts w:ascii="TH SarabunIT๙" w:hAnsi="TH SarabunIT๙" w:cs="TH SarabunIT๙"/>
          <w:b/>
          <w:bCs/>
        </w:rPr>
      </w:pPr>
      <w:r w:rsidRPr="00866D51">
        <w:rPr>
          <w:rFonts w:ascii="TH SarabunIT๙" w:hAnsi="TH SarabunIT๙" w:cs="TH SarabunIT๙"/>
          <w:b/>
          <w:bCs/>
          <w:cs/>
        </w:rPr>
        <w:t xml:space="preserve">   3.1 ระดับกระทรวงสาธารณสุข </w:t>
      </w:r>
      <w:r w:rsidRPr="00866D51">
        <w:rPr>
          <w:rFonts w:ascii="TH SarabunIT๙" w:hAnsi="TH SarabunIT๙" w:cs="TH SarabunIT๙"/>
          <w:b/>
          <w:bCs/>
        </w:rPr>
        <w:t>:</w:t>
      </w:r>
    </w:p>
    <w:p w14:paraId="5908BA3E" w14:textId="77777777" w:rsidR="0005546B" w:rsidRPr="00866D51" w:rsidRDefault="0005546B" w:rsidP="0005546B">
      <w:pPr>
        <w:pStyle w:val="aa"/>
        <w:numPr>
          <w:ilvl w:val="0"/>
          <w:numId w:val="12"/>
        </w:numPr>
        <w:rPr>
          <w:rFonts w:ascii="TH SarabunIT๙" w:hAnsi="TH SarabunIT๙" w:cs="TH SarabunIT๙"/>
          <w:b/>
          <w:bCs/>
          <w:szCs w:val="32"/>
        </w:rPr>
      </w:pPr>
      <w:r w:rsidRPr="00866D51">
        <w:rPr>
          <w:rFonts w:ascii="TH SarabunIT๙" w:hAnsi="TH SarabunIT๙" w:cs="TH SarabunIT๙"/>
          <w:szCs w:val="32"/>
          <w:cs/>
        </w:rPr>
        <w:t xml:space="preserve">โรงพยาบาลผ่านเกณฑ์ </w:t>
      </w:r>
      <w:r w:rsidRPr="00866D51">
        <w:rPr>
          <w:rFonts w:ascii="TH SarabunIT๙" w:hAnsi="TH SarabunIT๙" w:cs="TH SarabunIT๙"/>
          <w:szCs w:val="32"/>
        </w:rPr>
        <w:t xml:space="preserve">RDU  </w:t>
      </w:r>
      <w:r w:rsidRPr="00866D51">
        <w:rPr>
          <w:rFonts w:ascii="TH SarabunIT๙" w:hAnsi="TH SarabunIT๙" w:cs="TH SarabunIT๙"/>
          <w:szCs w:val="32"/>
          <w:cs/>
        </w:rPr>
        <w:t>ขั้น 3</w:t>
      </w:r>
    </w:p>
    <w:p w14:paraId="3EDDD4C9" w14:textId="77777777" w:rsidR="0005546B" w:rsidRPr="00866D51" w:rsidRDefault="0005546B" w:rsidP="0005546B">
      <w:pPr>
        <w:pStyle w:val="aa"/>
        <w:numPr>
          <w:ilvl w:val="0"/>
          <w:numId w:val="12"/>
        </w:numPr>
        <w:rPr>
          <w:rFonts w:ascii="TH SarabunIT๙" w:hAnsi="TH SarabunIT๙" w:cs="TH SarabunIT๙"/>
          <w:b/>
          <w:bCs/>
          <w:szCs w:val="32"/>
        </w:rPr>
      </w:pPr>
      <w:r w:rsidRPr="00866D51">
        <w:rPr>
          <w:rFonts w:ascii="TH SarabunIT๙" w:hAnsi="TH SarabunIT๙" w:cs="TH SarabunIT๙"/>
          <w:szCs w:val="32"/>
          <w:cs/>
        </w:rPr>
        <w:t>ระดับความสำเร็จในการส่งเสริมการใช้ยาอย่างสมเหตุผลในชุมชน  (</w:t>
      </w:r>
      <w:r w:rsidRPr="00866D51">
        <w:rPr>
          <w:rFonts w:ascii="TH SarabunIT๙" w:hAnsi="TH SarabunIT๙" w:cs="TH SarabunIT๙"/>
          <w:szCs w:val="32"/>
        </w:rPr>
        <w:t xml:space="preserve">RDU Community) </w:t>
      </w:r>
    </w:p>
    <w:p w14:paraId="5F38EAF3" w14:textId="77777777" w:rsidR="0005546B" w:rsidRPr="00866D51" w:rsidRDefault="0005546B" w:rsidP="0005546B">
      <w:pPr>
        <w:pStyle w:val="aa"/>
        <w:ind w:left="1270"/>
        <w:rPr>
          <w:rFonts w:ascii="TH SarabunIT๙" w:hAnsi="TH SarabunIT๙" w:cs="TH SarabunIT๙"/>
          <w:b/>
          <w:bCs/>
          <w:szCs w:val="32"/>
        </w:rPr>
      </w:pPr>
      <w:r w:rsidRPr="00866D51">
        <w:rPr>
          <w:rFonts w:ascii="TH SarabunIT๙" w:hAnsi="TH SarabunIT๙" w:cs="TH SarabunIT๙"/>
          <w:szCs w:val="32"/>
          <w:cs/>
        </w:rPr>
        <w:t xml:space="preserve">ผ่านเกณฑ์ระดับ </w:t>
      </w:r>
      <w:r w:rsidRPr="00866D51">
        <w:rPr>
          <w:rFonts w:ascii="TH SarabunIT๙" w:hAnsi="TH SarabunIT๙" w:cs="TH SarabunIT๙"/>
          <w:szCs w:val="32"/>
        </w:rPr>
        <w:t>3</w:t>
      </w:r>
    </w:p>
    <w:p w14:paraId="259A5481" w14:textId="77777777" w:rsidR="0005546B" w:rsidRPr="00866D51" w:rsidRDefault="0005546B" w:rsidP="0005546B">
      <w:pPr>
        <w:rPr>
          <w:rFonts w:ascii="TH SarabunIT๙" w:hAnsi="TH SarabunIT๙" w:cs="TH SarabunIT๙"/>
          <w:b/>
          <w:bCs/>
          <w:cs/>
        </w:rPr>
      </w:pPr>
      <w:r w:rsidRPr="00866D51">
        <w:rPr>
          <w:rFonts w:ascii="TH SarabunIT๙" w:hAnsi="TH SarabunIT๙" w:cs="TH SarabunIT๙"/>
          <w:b/>
          <w:bCs/>
        </w:rPr>
        <w:t xml:space="preserve">   3.2 </w:t>
      </w:r>
      <w:r w:rsidRPr="00866D51">
        <w:rPr>
          <w:rFonts w:ascii="TH SarabunIT๙" w:hAnsi="TH SarabunIT๙" w:cs="TH SarabunIT๙"/>
          <w:b/>
          <w:bCs/>
          <w:cs/>
        </w:rPr>
        <w:t xml:space="preserve">จังหวัดลำปาง </w:t>
      </w:r>
      <w:r w:rsidRPr="00866D51">
        <w:rPr>
          <w:rFonts w:ascii="TH SarabunIT๙" w:hAnsi="TH SarabunIT๙" w:cs="TH SarabunIT๙"/>
          <w:b/>
          <w:bCs/>
        </w:rPr>
        <w:t>:</w:t>
      </w:r>
    </w:p>
    <w:p w14:paraId="2CA8A5BE" w14:textId="77777777" w:rsidR="0005546B" w:rsidRPr="00866D51" w:rsidRDefault="0005546B" w:rsidP="0005546B">
      <w:pPr>
        <w:pStyle w:val="aa"/>
        <w:numPr>
          <w:ilvl w:val="0"/>
          <w:numId w:val="13"/>
        </w:numPr>
        <w:ind w:right="-1039"/>
        <w:jc w:val="left"/>
        <w:rPr>
          <w:rFonts w:ascii="TH SarabunIT๙" w:hAnsi="TH SarabunIT๙" w:cs="TH SarabunIT๙"/>
          <w:szCs w:val="32"/>
        </w:rPr>
      </w:pPr>
      <w:r w:rsidRPr="00866D51">
        <w:rPr>
          <w:rFonts w:ascii="TH SarabunIT๙" w:hAnsi="TH SarabunIT๙" w:cs="TH SarabunIT๙"/>
          <w:szCs w:val="32"/>
          <w:cs/>
        </w:rPr>
        <w:t xml:space="preserve">โรงพยาบาลผ่านเกณฑ์ </w:t>
      </w:r>
      <w:r w:rsidRPr="00866D51">
        <w:rPr>
          <w:rFonts w:ascii="TH SarabunIT๙" w:hAnsi="TH SarabunIT๙" w:cs="TH SarabunIT๙"/>
          <w:szCs w:val="32"/>
        </w:rPr>
        <w:t xml:space="preserve">RDU  </w:t>
      </w:r>
      <w:r w:rsidRPr="00866D51">
        <w:rPr>
          <w:rFonts w:ascii="TH SarabunIT๙" w:hAnsi="TH SarabunIT๙" w:cs="TH SarabunIT๙"/>
          <w:szCs w:val="32"/>
          <w:cs/>
        </w:rPr>
        <w:t>ขั้น 3</w:t>
      </w:r>
    </w:p>
    <w:p w14:paraId="41209A17" w14:textId="1F96E78C" w:rsidR="0005546B" w:rsidRPr="00866D51" w:rsidRDefault="0005546B" w:rsidP="0005546B">
      <w:pPr>
        <w:pStyle w:val="aa"/>
        <w:numPr>
          <w:ilvl w:val="0"/>
          <w:numId w:val="13"/>
        </w:numPr>
        <w:ind w:right="-1039"/>
        <w:jc w:val="left"/>
        <w:rPr>
          <w:rFonts w:ascii="TH SarabunIT๙" w:hAnsi="TH SarabunIT๙" w:cs="TH SarabunIT๙"/>
          <w:szCs w:val="32"/>
        </w:rPr>
      </w:pPr>
      <w:r w:rsidRPr="00866D51">
        <w:rPr>
          <w:rFonts w:ascii="TH SarabunIT๙" w:hAnsi="TH SarabunIT๙" w:cs="TH SarabunIT๙"/>
          <w:szCs w:val="32"/>
          <w:cs/>
        </w:rPr>
        <w:t>โรงพยาบาลส่งเสริมสุขภาพตำบลผ่านเกณฑ์ การส่งเสริมการใช้ยาอย่างสมเหตุผลในชุมชน                    (</w:t>
      </w:r>
      <w:r w:rsidRPr="00866D51">
        <w:rPr>
          <w:rFonts w:ascii="TH SarabunIT๙" w:hAnsi="TH SarabunIT๙" w:cs="TH SarabunIT๙"/>
          <w:szCs w:val="32"/>
        </w:rPr>
        <w:t xml:space="preserve">RDU Community) </w:t>
      </w:r>
      <w:r w:rsidRPr="00866D51">
        <w:rPr>
          <w:rFonts w:ascii="TH SarabunIT๙" w:hAnsi="TH SarabunIT๙" w:cs="TH SarabunIT๙"/>
          <w:szCs w:val="32"/>
          <w:cs/>
        </w:rPr>
        <w:t xml:space="preserve">ผ่านเกณฑ์ระดับ </w:t>
      </w:r>
      <w:r w:rsidRPr="00866D51">
        <w:rPr>
          <w:rFonts w:ascii="TH SarabunIT๙" w:hAnsi="TH SarabunIT๙" w:cs="TH SarabunIT๙"/>
          <w:szCs w:val="32"/>
        </w:rPr>
        <w:t xml:space="preserve">3 </w:t>
      </w:r>
      <w:r w:rsidRPr="00866D51">
        <w:rPr>
          <w:rFonts w:ascii="TH SarabunIT๙" w:hAnsi="TH SarabunIT๙" w:cs="TH SarabunIT๙"/>
          <w:szCs w:val="32"/>
          <w:cs/>
        </w:rPr>
        <w:t>อย่างน้อย 1 แห่ง</w:t>
      </w:r>
      <w:r w:rsidR="00067D20" w:rsidRPr="00866D51">
        <w:rPr>
          <w:rFonts w:ascii="TH SarabunIT๙" w:hAnsi="TH SarabunIT๙" w:cs="TH SarabunIT๙"/>
          <w:szCs w:val="32"/>
        </w:rPr>
        <w:t xml:space="preserve"> </w:t>
      </w:r>
      <w:r w:rsidR="00067D20" w:rsidRPr="00866D51">
        <w:rPr>
          <w:rFonts w:ascii="TH SarabunIT๙" w:hAnsi="TH SarabunIT๙" w:cs="TH SarabunIT๙"/>
          <w:szCs w:val="32"/>
          <w:cs/>
        </w:rPr>
        <w:t xml:space="preserve">ที่ตำบลนาสัก รพสต บ้านใหม่รัตนโกสินทร์ </w:t>
      </w:r>
    </w:p>
    <w:p w14:paraId="5F365AC8" w14:textId="200EA70E" w:rsidR="00DE57D6" w:rsidRPr="00866D51" w:rsidRDefault="00DE57D6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866D51">
        <w:rPr>
          <w:rFonts w:ascii="TH SarabunIT๙" w:hAnsi="TH SarabunIT๙" w:cs="TH SarabunIT๙"/>
          <w:b/>
          <w:bCs/>
          <w:cs/>
        </w:rPr>
        <w:t xml:space="preserve">4.กลยุทธ์ </w:t>
      </w:r>
      <w:r w:rsidRPr="00866D51">
        <w:rPr>
          <w:rFonts w:ascii="TH SarabunIT๙" w:hAnsi="TH SarabunIT๙" w:cs="TH SarabunIT๙"/>
          <w:b/>
          <w:bCs/>
        </w:rPr>
        <w:t xml:space="preserve">: </w:t>
      </w:r>
    </w:p>
    <w:p w14:paraId="481B74AB" w14:textId="6141CA96" w:rsidR="00692592" w:rsidRPr="00866D51" w:rsidRDefault="00692592" w:rsidP="00692592">
      <w:pPr>
        <w:jc w:val="left"/>
        <w:rPr>
          <w:rFonts w:ascii="TH SarabunIT๙" w:hAnsi="TH SarabunIT๙" w:cs="TH SarabunIT๙"/>
          <w:color w:val="000000"/>
        </w:rPr>
      </w:pPr>
      <w:r w:rsidRPr="00866D51">
        <w:rPr>
          <w:rFonts w:ascii="TH SarabunIT๙" w:hAnsi="TH SarabunIT๙" w:cs="TH SarabunIT๙"/>
          <w:b/>
          <w:bCs/>
          <w:color w:val="000000"/>
          <w:cs/>
        </w:rPr>
        <w:t xml:space="preserve">          </w:t>
      </w:r>
      <w:r w:rsidRPr="00866D51">
        <w:rPr>
          <w:rFonts w:ascii="TH SarabunIT๙" w:hAnsi="TH SarabunIT๙" w:cs="TH SarabunIT๙"/>
          <w:color w:val="000000"/>
          <w:cs/>
        </w:rPr>
        <w:t>กลยุทธ์ที่</w:t>
      </w:r>
      <w:r w:rsidRPr="00866D51">
        <w:rPr>
          <w:rFonts w:ascii="TH SarabunIT๙" w:hAnsi="TH SarabunIT๙" w:cs="TH SarabunIT๙"/>
          <w:color w:val="000000"/>
        </w:rPr>
        <w:t xml:space="preserve"> 1 </w:t>
      </w:r>
      <w:r w:rsidRPr="00866D51">
        <w:rPr>
          <w:rFonts w:ascii="TH SarabunIT๙" w:hAnsi="TH SarabunIT๙" w:cs="TH SarabunIT๙"/>
          <w:color w:val="000000"/>
          <w:cs/>
        </w:rPr>
        <w:t>ส่งเสริมการใช้ยาอย่างสมเหตุผลในโรงพยาบาล (</w:t>
      </w:r>
      <w:r w:rsidRPr="00866D51">
        <w:rPr>
          <w:rFonts w:ascii="TH SarabunIT๙" w:hAnsi="TH SarabunIT๙" w:cs="TH SarabunIT๙"/>
          <w:color w:val="000000"/>
        </w:rPr>
        <w:t>RDU Hospital)</w:t>
      </w:r>
      <w:r w:rsidRPr="00866D51">
        <w:rPr>
          <w:rFonts w:ascii="TH SarabunIT๙" w:hAnsi="TH SarabunIT๙" w:cs="TH SarabunIT๙"/>
          <w:color w:val="000000"/>
          <w:cs/>
        </w:rPr>
        <w:t xml:space="preserve">พัฒนาการดำเนินงาน </w:t>
      </w:r>
    </w:p>
    <w:p w14:paraId="6CC76015" w14:textId="07C83B28" w:rsidR="00692592" w:rsidRPr="00866D51" w:rsidRDefault="00692592" w:rsidP="00692592">
      <w:pPr>
        <w:jc w:val="left"/>
        <w:rPr>
          <w:rFonts w:ascii="TH SarabunIT๙" w:hAnsi="TH SarabunIT๙" w:cs="TH SarabunIT๙"/>
          <w:color w:val="000000" w:themeColor="text1"/>
        </w:rPr>
      </w:pPr>
      <w:r w:rsidRPr="00866D51">
        <w:rPr>
          <w:rFonts w:ascii="TH SarabunIT๙" w:hAnsi="TH SarabunIT๙" w:cs="TH SarabunIT๙"/>
          <w:color w:val="000000"/>
          <w:cs/>
        </w:rPr>
        <w:t xml:space="preserve">                         ตามกุญแจ </w:t>
      </w:r>
      <w:r w:rsidRPr="00866D51">
        <w:rPr>
          <w:rFonts w:ascii="TH SarabunIT๙" w:hAnsi="TH SarabunIT๙" w:cs="TH SarabunIT๙"/>
          <w:color w:val="000000"/>
        </w:rPr>
        <w:t>PLEASE</w:t>
      </w:r>
    </w:p>
    <w:p w14:paraId="5085E727" w14:textId="77777777" w:rsidR="00692592" w:rsidRPr="00866D51" w:rsidRDefault="00692592" w:rsidP="00692592">
      <w:pPr>
        <w:rPr>
          <w:rFonts w:ascii="TH SarabunIT๙" w:hAnsi="TH SarabunIT๙" w:cs="TH SarabunIT๙"/>
          <w:color w:val="000000"/>
        </w:rPr>
      </w:pPr>
      <w:r w:rsidRPr="00866D51">
        <w:rPr>
          <w:rFonts w:ascii="TH SarabunIT๙" w:hAnsi="TH SarabunIT๙" w:cs="TH SarabunIT๙"/>
          <w:color w:val="000000"/>
          <w:cs/>
        </w:rPr>
        <w:t xml:space="preserve">           กลยุทธ์ที่ </w:t>
      </w:r>
      <w:r w:rsidRPr="00866D51">
        <w:rPr>
          <w:rFonts w:ascii="TH SarabunIT๙" w:hAnsi="TH SarabunIT๙" w:cs="TH SarabunIT๙"/>
          <w:color w:val="000000"/>
        </w:rPr>
        <w:t xml:space="preserve">2 </w:t>
      </w:r>
      <w:r w:rsidRPr="00866D51">
        <w:rPr>
          <w:rFonts w:ascii="TH SarabunIT๙" w:hAnsi="TH SarabunIT๙" w:cs="TH SarabunIT๙"/>
          <w:color w:val="000000"/>
          <w:cs/>
        </w:rPr>
        <w:t>ส่งเสริมการใช้ยาอย่างสมเหตุผลในชุมชน (</w:t>
      </w:r>
      <w:r w:rsidRPr="00866D51">
        <w:rPr>
          <w:rFonts w:ascii="TH SarabunIT๙" w:hAnsi="TH SarabunIT๙" w:cs="TH SarabunIT๙"/>
          <w:color w:val="000000"/>
        </w:rPr>
        <w:t>RDU Community)</w:t>
      </w:r>
      <w:r w:rsidRPr="00866D51">
        <w:rPr>
          <w:rFonts w:ascii="TH SarabunIT๙" w:hAnsi="TH SarabunIT๙" w:cs="TH SarabunIT๙"/>
          <w:color w:val="000000"/>
          <w:cs/>
        </w:rPr>
        <w:t xml:space="preserve">บูรณาการกับ งานคบส./ </w:t>
      </w:r>
    </w:p>
    <w:p w14:paraId="58683261" w14:textId="404DB05B" w:rsidR="00692592" w:rsidRPr="00866D51" w:rsidRDefault="00692592" w:rsidP="00692592">
      <w:pPr>
        <w:rPr>
          <w:rFonts w:ascii="TH SarabunIT๙" w:hAnsi="TH SarabunIT๙" w:cs="TH SarabunIT๙"/>
          <w:color w:val="000000"/>
        </w:rPr>
      </w:pPr>
      <w:r w:rsidRPr="00866D51">
        <w:rPr>
          <w:rFonts w:ascii="TH SarabunIT๙" w:hAnsi="TH SarabunIT๙" w:cs="TH SarabunIT๙"/>
          <w:color w:val="000000"/>
          <w:cs/>
        </w:rPr>
        <w:t xml:space="preserve">                         งานปฐมภูมิ/ งานแพทย์แผนไทย</w:t>
      </w:r>
    </w:p>
    <w:p w14:paraId="0D983C61" w14:textId="5961C694" w:rsidR="00876758" w:rsidRPr="00866D51" w:rsidRDefault="00A33F22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866D51">
        <w:rPr>
          <w:rFonts w:ascii="TH SarabunIT๙" w:hAnsi="TH SarabunIT๙" w:cs="TH SarabunIT๙"/>
          <w:b/>
          <w:bCs/>
          <w:cs/>
        </w:rPr>
        <w:t>5</w:t>
      </w:r>
      <w:r w:rsidR="00876758" w:rsidRPr="00866D51">
        <w:rPr>
          <w:rFonts w:ascii="TH SarabunIT๙" w:hAnsi="TH SarabunIT๙" w:cs="TH SarabunIT๙"/>
          <w:b/>
          <w:bCs/>
          <w:cs/>
        </w:rPr>
        <w:t>.ผลการดำเนินงาน</w:t>
      </w:r>
    </w:p>
    <w:p w14:paraId="5D13B89E" w14:textId="38B3E305" w:rsidR="0005546B" w:rsidRPr="00866D51" w:rsidRDefault="00DF3D12" w:rsidP="00077F22">
      <w:pPr>
        <w:pStyle w:val="a6"/>
        <w:jc w:val="left"/>
        <w:rPr>
          <w:rFonts w:ascii="TH SarabunIT๙" w:hAnsi="TH SarabunIT๙" w:cs="TH SarabunIT๙"/>
        </w:rPr>
      </w:pPr>
      <w:r w:rsidRPr="00866D51">
        <w:rPr>
          <w:rFonts w:ascii="TH SarabunIT๙" w:hAnsi="TH SarabunIT๙" w:cs="TH SarabunIT๙"/>
          <w:b/>
          <w:bCs/>
          <w:cs/>
        </w:rPr>
        <w:t xml:space="preserve">   </w:t>
      </w:r>
      <w:r w:rsidR="00FF4C0C" w:rsidRPr="00866D51">
        <w:rPr>
          <w:rFonts w:ascii="TH SarabunIT๙" w:hAnsi="TH SarabunIT๙" w:cs="TH SarabunIT๙"/>
          <w:b/>
          <w:bCs/>
          <w:color w:val="000000" w:themeColor="text1"/>
          <w:cs/>
        </w:rPr>
        <w:t>รหัส</w:t>
      </w:r>
      <w:r w:rsidRPr="00866D5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 </w:t>
      </w:r>
      <w:r w:rsidRPr="00866D51">
        <w:rPr>
          <w:rFonts w:ascii="TH SarabunIT๙" w:hAnsi="TH SarabunIT๙" w:cs="TH SarabunIT๙"/>
          <w:color w:val="000000" w:themeColor="text1"/>
        </w:rPr>
        <w:t>02020</w:t>
      </w:r>
      <w:r w:rsidR="00F83910" w:rsidRPr="00866D51">
        <w:rPr>
          <w:rFonts w:ascii="TH SarabunIT๙" w:hAnsi="TH SarabunIT๙" w:cs="TH SarabunIT๙"/>
          <w:color w:val="000000" w:themeColor="text1"/>
          <w:lang w:val="en-US"/>
        </w:rPr>
        <w:t>5</w:t>
      </w:r>
      <w:r w:rsidRPr="00866D5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โครงการ </w:t>
      </w:r>
      <w:r w:rsidRPr="00866D51">
        <w:rPr>
          <w:rFonts w:ascii="TH SarabunIT๙" w:hAnsi="TH SarabunIT๙" w:cs="TH SarabunIT๙"/>
          <w:color w:val="000000" w:themeColor="text1"/>
          <w:cs/>
        </w:rPr>
        <w:t>ส่งเสริมการใช้ยาอย่างสมเหตุผลอำเภอแม่เมาะ</w:t>
      </w:r>
    </w:p>
    <w:p w14:paraId="14158537" w14:textId="6FC97B87" w:rsidR="00844872" w:rsidRPr="00866D51" w:rsidRDefault="00A33F22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866D51">
        <w:rPr>
          <w:rFonts w:ascii="TH SarabunIT๙" w:hAnsi="TH SarabunIT๙" w:cs="TH SarabunIT๙"/>
          <w:b/>
          <w:bCs/>
          <w:cs/>
        </w:rPr>
        <w:t>5</w:t>
      </w:r>
      <w:r w:rsidR="00876758" w:rsidRPr="00866D51">
        <w:rPr>
          <w:rFonts w:ascii="TH SarabunIT๙" w:hAnsi="TH SarabunIT๙" w:cs="TH SarabunIT๙"/>
          <w:b/>
          <w:bCs/>
          <w:cs/>
        </w:rPr>
        <w:t>.1 เชิงปริมาณ</w:t>
      </w:r>
      <w:r w:rsidR="00B14A1F" w:rsidRPr="00866D51">
        <w:rPr>
          <w:rFonts w:ascii="TH SarabunIT๙" w:hAnsi="TH SarabunIT๙" w:cs="TH SarabunIT๙"/>
          <w:b/>
          <w:bCs/>
        </w:rPr>
        <w:t xml:space="preserve">   </w:t>
      </w:r>
      <w:r w:rsidR="00B14A1F" w:rsidRPr="00866D51">
        <w:rPr>
          <w:rFonts w:ascii="TH SarabunIT๙" w:hAnsi="TH SarabunIT๙" w:cs="TH SarabunIT๙"/>
          <w:cs/>
        </w:rPr>
        <w:t>ผ่านเกณฑ์ตัวชี้วัดสำคัญตามที่กำหนด ดังนี้</w:t>
      </w:r>
    </w:p>
    <w:p w14:paraId="79F08352" w14:textId="0A0DBC54" w:rsidR="00077F22" w:rsidRPr="00866D51" w:rsidRDefault="001E640C" w:rsidP="00844872">
      <w:pPr>
        <w:pStyle w:val="10"/>
        <w:spacing w:before="120"/>
        <w:ind w:left="0"/>
        <w:contextualSpacing w:val="0"/>
        <w:jc w:val="center"/>
        <w:rPr>
          <w:rFonts w:ascii="TH SarabunIT๙" w:hAnsi="TH SarabunIT๙" w:cs="TH SarabunIT๙"/>
          <w:b/>
          <w:bCs/>
          <w:cs/>
        </w:rPr>
      </w:pPr>
      <w:r w:rsidRPr="00866D51">
        <w:rPr>
          <w:rFonts w:ascii="TH SarabunIT๙" w:hAnsi="TH SarabunIT๙" w:cs="TH SarabunIT๙"/>
          <w:b/>
          <w:bCs/>
          <w:noProof/>
          <w:sz w:val="20"/>
          <w:szCs w:val="20"/>
        </w:rPr>
        <w:drawing>
          <wp:inline distT="0" distB="0" distL="0" distR="0" wp14:anchorId="235B17E5" wp14:editId="221B11D4">
            <wp:extent cx="4191000" cy="2461260"/>
            <wp:effectExtent l="0" t="0" r="0" b="15240"/>
            <wp:docPr id="1" name="แผนภูมิ 1">
              <a:extLst xmlns:a="http://schemas.openxmlformats.org/drawingml/2006/main">
                <a:ext uri="{FF2B5EF4-FFF2-40B4-BE49-F238E27FC236}">
                  <a16:creationId xmlns:a16="http://schemas.microsoft.com/office/drawing/2014/main" id="{464DB298-1BDC-4769-B766-4E31FA6057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BFE9CE2" w14:textId="117CC967" w:rsidR="001E640C" w:rsidRPr="00866D51" w:rsidRDefault="00844872" w:rsidP="00844872">
      <w:pPr>
        <w:pStyle w:val="10"/>
        <w:spacing w:before="120"/>
        <w:ind w:left="0"/>
        <w:contextualSpacing w:val="0"/>
        <w:jc w:val="left"/>
        <w:rPr>
          <w:rFonts w:ascii="TH SarabunIT๙" w:hAnsi="TH SarabunIT๙" w:cs="TH SarabunIT๙"/>
          <w:b/>
          <w:bCs/>
        </w:rPr>
      </w:pPr>
      <w:r w:rsidRPr="00866D51">
        <w:rPr>
          <w:rFonts w:ascii="TH SarabunIT๙" w:hAnsi="TH SarabunIT๙" w:cs="TH SarabunIT๙"/>
          <w:b/>
          <w:bCs/>
        </w:rPr>
        <w:lastRenderedPageBreak/>
        <w:t xml:space="preserve">              </w:t>
      </w:r>
      <w:r w:rsidR="001E640C" w:rsidRPr="00866D51"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223313C8" wp14:editId="5B304D72">
            <wp:extent cx="4457700" cy="2546350"/>
            <wp:effectExtent l="0" t="0" r="0" b="6350"/>
            <wp:docPr id="3" name="แผนภูมิ 3">
              <a:extLst xmlns:a="http://schemas.openxmlformats.org/drawingml/2006/main">
                <a:ext uri="{FF2B5EF4-FFF2-40B4-BE49-F238E27FC236}">
                  <a16:creationId xmlns:a16="http://schemas.microsoft.com/office/drawing/2014/main" id="{EC617A6B-A7FC-45B9-A184-C055EC691C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FDECE99" w14:textId="77777777" w:rsidR="00AE5E84" w:rsidRPr="00866D51" w:rsidRDefault="00AE5E84" w:rsidP="00AE5E84">
      <w:pPr>
        <w:pStyle w:val="10"/>
        <w:spacing w:before="120"/>
        <w:ind w:left="0"/>
        <w:contextualSpacing w:val="0"/>
        <w:jc w:val="center"/>
        <w:rPr>
          <w:rFonts w:ascii="TH SarabunIT๙" w:hAnsi="TH SarabunIT๙" w:cs="TH SarabunIT๙"/>
          <w:b/>
          <w:bCs/>
          <w:cs/>
        </w:rPr>
      </w:pPr>
    </w:p>
    <w:p w14:paraId="3EA0A9D0" w14:textId="7B47329C" w:rsidR="001E640C" w:rsidRPr="00866D51" w:rsidRDefault="001E640C" w:rsidP="00AE5E84">
      <w:pPr>
        <w:pStyle w:val="10"/>
        <w:spacing w:before="120"/>
        <w:ind w:left="0"/>
        <w:contextualSpacing w:val="0"/>
        <w:jc w:val="center"/>
        <w:rPr>
          <w:rFonts w:ascii="TH SarabunIT๙" w:hAnsi="TH SarabunIT๙" w:cs="TH SarabunIT๙"/>
          <w:b/>
          <w:bCs/>
        </w:rPr>
      </w:pPr>
      <w:r w:rsidRPr="00866D51">
        <w:rPr>
          <w:rFonts w:ascii="TH SarabunIT๙" w:hAnsi="TH SarabunIT๙" w:cs="TH SarabunIT๙"/>
          <w:b/>
          <w:bCs/>
          <w:noProof/>
          <w:sz w:val="24"/>
          <w:szCs w:val="24"/>
        </w:rPr>
        <w:drawing>
          <wp:inline distT="0" distB="0" distL="0" distR="0" wp14:anchorId="1CB752FC" wp14:editId="5A4B5226">
            <wp:extent cx="4373880" cy="2405380"/>
            <wp:effectExtent l="0" t="0" r="7620" b="13970"/>
            <wp:docPr id="4" name="แผนภูมิ 4">
              <a:extLst xmlns:a="http://schemas.openxmlformats.org/drawingml/2006/main">
                <a:ext uri="{FF2B5EF4-FFF2-40B4-BE49-F238E27FC236}">
                  <a16:creationId xmlns:a16="http://schemas.microsoft.com/office/drawing/2014/main" id="{E3AD3DD5-E912-4619-A97F-164DB69695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56D725F" w14:textId="77777777" w:rsidR="00844872" w:rsidRPr="00866D51" w:rsidRDefault="00844872" w:rsidP="00AE5E84">
      <w:pPr>
        <w:pStyle w:val="10"/>
        <w:spacing w:before="120"/>
        <w:ind w:left="0"/>
        <w:contextualSpacing w:val="0"/>
        <w:jc w:val="center"/>
        <w:rPr>
          <w:rFonts w:ascii="TH SarabunIT๙" w:hAnsi="TH SarabunIT๙" w:cs="TH SarabunIT๙"/>
          <w:b/>
          <w:bCs/>
        </w:rPr>
      </w:pPr>
    </w:p>
    <w:p w14:paraId="293CD7F1" w14:textId="5CFAC904" w:rsidR="001E640C" w:rsidRPr="00866D51" w:rsidRDefault="001E640C" w:rsidP="00865249">
      <w:pPr>
        <w:pStyle w:val="10"/>
        <w:spacing w:before="120"/>
        <w:ind w:left="0"/>
        <w:contextualSpacing w:val="0"/>
        <w:jc w:val="center"/>
        <w:rPr>
          <w:rFonts w:ascii="TH SarabunIT๙" w:hAnsi="TH SarabunIT๙" w:cs="TH SarabunIT๙"/>
          <w:b/>
          <w:bCs/>
        </w:rPr>
      </w:pPr>
      <w:r w:rsidRPr="00866D51"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3804598E" wp14:editId="3E8A581D">
            <wp:extent cx="4358640" cy="2466340"/>
            <wp:effectExtent l="0" t="0" r="3810" b="10160"/>
            <wp:docPr id="5" name="แผนภูมิ 5">
              <a:extLst xmlns:a="http://schemas.openxmlformats.org/drawingml/2006/main">
                <a:ext uri="{FF2B5EF4-FFF2-40B4-BE49-F238E27FC236}">
                  <a16:creationId xmlns:a16="http://schemas.microsoft.com/office/drawing/2014/main" id="{3629A7B5-1013-449A-B5EB-EBE7DCD04E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BFE98AA" w14:textId="67249121" w:rsidR="001E640C" w:rsidRPr="00866D51" w:rsidRDefault="001E640C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</w:p>
    <w:p w14:paraId="01FA2BF7" w14:textId="75755A2D" w:rsidR="00487C64" w:rsidRPr="00866D51" w:rsidRDefault="00487C64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</w:p>
    <w:p w14:paraId="4501B85D" w14:textId="5AF51E8A" w:rsidR="00487C64" w:rsidRPr="00866D51" w:rsidRDefault="00844872" w:rsidP="00844872">
      <w:pPr>
        <w:pStyle w:val="10"/>
        <w:spacing w:before="120"/>
        <w:ind w:left="0"/>
        <w:contextualSpacing w:val="0"/>
        <w:jc w:val="both"/>
        <w:rPr>
          <w:rFonts w:ascii="TH SarabunIT๙" w:hAnsi="TH SarabunIT๙" w:cs="TH SarabunIT๙"/>
          <w:b/>
          <w:bCs/>
        </w:rPr>
      </w:pPr>
      <w:r w:rsidRPr="00866D51">
        <w:rPr>
          <w:rFonts w:ascii="TH SarabunIT๙" w:hAnsi="TH SarabunIT๙" w:cs="TH SarabunIT๙"/>
          <w:b/>
          <w:bCs/>
        </w:rPr>
        <w:lastRenderedPageBreak/>
        <w:t xml:space="preserve">             </w:t>
      </w:r>
      <w:r w:rsidR="00865249" w:rsidRPr="00866D51">
        <w:rPr>
          <w:rFonts w:ascii="TH SarabunIT๙" w:hAnsi="TH SarabunIT๙" w:cs="TH SarabunIT๙"/>
          <w:b/>
          <w:bCs/>
          <w:noProof/>
          <w:sz w:val="28"/>
          <w:szCs w:val="28"/>
        </w:rPr>
        <w:drawing>
          <wp:inline distT="0" distB="0" distL="0" distR="0" wp14:anchorId="58D2D9D4" wp14:editId="55BE44E5">
            <wp:extent cx="4503420" cy="2522220"/>
            <wp:effectExtent l="0" t="0" r="11430" b="11430"/>
            <wp:docPr id="9" name="แผนภูมิ 9">
              <a:extLst xmlns:a="http://schemas.openxmlformats.org/drawingml/2006/main">
                <a:ext uri="{FF2B5EF4-FFF2-40B4-BE49-F238E27FC236}">
                  <a16:creationId xmlns:a16="http://schemas.microsoft.com/office/drawing/2014/main" id="{E3AD3DD5-E912-4619-A97F-164DB69695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68BA3F5" w14:textId="561DB675" w:rsidR="00487C64" w:rsidRPr="00866D51" w:rsidRDefault="00487C64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</w:p>
    <w:p w14:paraId="4C17044E" w14:textId="2095D44A" w:rsidR="003C6133" w:rsidRPr="00866D51" w:rsidRDefault="00844872" w:rsidP="00844872">
      <w:pPr>
        <w:pStyle w:val="10"/>
        <w:spacing w:before="120"/>
        <w:ind w:left="0"/>
        <w:contextualSpacing w:val="0"/>
        <w:jc w:val="left"/>
        <w:rPr>
          <w:rFonts w:ascii="TH SarabunIT๙" w:hAnsi="TH SarabunIT๙" w:cs="TH SarabunIT๙"/>
          <w:b/>
          <w:bCs/>
        </w:rPr>
      </w:pPr>
      <w:r w:rsidRPr="00866D51">
        <w:rPr>
          <w:rFonts w:ascii="TH SarabunIT๙" w:hAnsi="TH SarabunIT๙" w:cs="TH SarabunIT๙"/>
          <w:b/>
          <w:bCs/>
        </w:rPr>
        <w:t xml:space="preserve">            </w:t>
      </w:r>
      <w:r w:rsidR="003C6133" w:rsidRPr="00866D51">
        <w:rPr>
          <w:rFonts w:ascii="TH SarabunIT๙" w:hAnsi="TH SarabunIT๙" w:cs="TH SarabunIT๙"/>
          <w:b/>
          <w:bCs/>
          <w:noProof/>
          <w:sz w:val="28"/>
          <w:szCs w:val="28"/>
        </w:rPr>
        <w:drawing>
          <wp:inline distT="0" distB="0" distL="0" distR="0" wp14:anchorId="5037CDBE" wp14:editId="2574C147">
            <wp:extent cx="4625340" cy="2679700"/>
            <wp:effectExtent l="0" t="0" r="3810" b="6350"/>
            <wp:docPr id="8" name="แผนภูมิ 8">
              <a:extLst xmlns:a="http://schemas.openxmlformats.org/drawingml/2006/main">
                <a:ext uri="{FF2B5EF4-FFF2-40B4-BE49-F238E27FC236}">
                  <a16:creationId xmlns:a16="http://schemas.microsoft.com/office/drawing/2014/main" id="{E3AD3DD5-E912-4619-A97F-164DB69695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67DAD9" w14:textId="3E541CF6" w:rsidR="00487C64" w:rsidRPr="00866D51" w:rsidRDefault="00487C64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</w:p>
    <w:p w14:paraId="0EC172DA" w14:textId="35BCBFA8" w:rsidR="007A4ADB" w:rsidRPr="00866D51" w:rsidRDefault="00A33F22" w:rsidP="007A4ADB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</w:rPr>
      </w:pPr>
      <w:r w:rsidRPr="00866D51">
        <w:rPr>
          <w:rFonts w:ascii="TH SarabunIT๙" w:hAnsi="TH SarabunIT๙" w:cs="TH SarabunIT๙"/>
          <w:b/>
          <w:bCs/>
          <w:cs/>
        </w:rPr>
        <w:t>5</w:t>
      </w:r>
      <w:r w:rsidR="00232AB2" w:rsidRPr="00866D51">
        <w:rPr>
          <w:rFonts w:ascii="TH SarabunIT๙" w:hAnsi="TH SarabunIT๙" w:cs="TH SarabunIT๙"/>
          <w:b/>
          <w:bCs/>
          <w:cs/>
        </w:rPr>
        <w:t>.2</w:t>
      </w:r>
      <w:r w:rsidR="00232AB2" w:rsidRPr="00866D51">
        <w:rPr>
          <w:rFonts w:ascii="TH SarabunIT๙" w:hAnsi="TH SarabunIT๙" w:cs="TH SarabunIT๙"/>
          <w:b/>
          <w:bCs/>
        </w:rPr>
        <w:t xml:space="preserve"> </w:t>
      </w:r>
      <w:r w:rsidR="00232AB2" w:rsidRPr="00866D51">
        <w:rPr>
          <w:rFonts w:ascii="TH SarabunIT๙" w:hAnsi="TH SarabunIT๙" w:cs="TH SarabunIT๙"/>
          <w:b/>
          <w:bCs/>
          <w:cs/>
        </w:rPr>
        <w:t xml:space="preserve">เชิงคุณภาพ </w:t>
      </w:r>
    </w:p>
    <w:p w14:paraId="2506A4FE" w14:textId="3AB114D0" w:rsidR="00487C64" w:rsidRPr="00866D51" w:rsidRDefault="00487C64" w:rsidP="00487C64">
      <w:pPr>
        <w:pStyle w:val="aa"/>
        <w:numPr>
          <w:ilvl w:val="0"/>
          <w:numId w:val="13"/>
        </w:numPr>
        <w:ind w:right="-1039"/>
        <w:jc w:val="left"/>
        <w:rPr>
          <w:rFonts w:ascii="TH SarabunIT๙" w:hAnsi="TH SarabunIT๙" w:cs="TH SarabunIT๙"/>
          <w:szCs w:val="32"/>
        </w:rPr>
      </w:pPr>
      <w:r w:rsidRPr="00866D51">
        <w:rPr>
          <w:rFonts w:ascii="TH SarabunIT๙" w:hAnsi="TH SarabunIT๙" w:cs="TH SarabunIT๙"/>
          <w:szCs w:val="32"/>
          <w:cs/>
        </w:rPr>
        <w:t xml:space="preserve">โรงพยาบาลผ่านเกณฑ์ </w:t>
      </w:r>
      <w:r w:rsidRPr="00866D51">
        <w:rPr>
          <w:rFonts w:ascii="TH SarabunIT๙" w:hAnsi="TH SarabunIT๙" w:cs="TH SarabunIT๙"/>
          <w:szCs w:val="32"/>
        </w:rPr>
        <w:t xml:space="preserve">RDU  </w:t>
      </w:r>
      <w:r w:rsidRPr="00866D51">
        <w:rPr>
          <w:rFonts w:ascii="TH SarabunIT๙" w:hAnsi="TH SarabunIT๙" w:cs="TH SarabunIT๙"/>
          <w:szCs w:val="32"/>
          <w:cs/>
        </w:rPr>
        <w:t>ขั้น 3</w:t>
      </w:r>
    </w:p>
    <w:p w14:paraId="36782FDA" w14:textId="272BEC91" w:rsidR="006D40EB" w:rsidRPr="00866D51" w:rsidRDefault="006D40EB" w:rsidP="00487C64">
      <w:pPr>
        <w:pStyle w:val="aa"/>
        <w:numPr>
          <w:ilvl w:val="0"/>
          <w:numId w:val="13"/>
        </w:numPr>
        <w:ind w:right="-1039"/>
        <w:jc w:val="left"/>
        <w:rPr>
          <w:rFonts w:ascii="TH SarabunIT๙" w:hAnsi="TH SarabunIT๙" w:cs="TH SarabunIT๙"/>
          <w:szCs w:val="32"/>
        </w:rPr>
      </w:pPr>
      <w:r w:rsidRPr="00866D51">
        <w:rPr>
          <w:rFonts w:ascii="TH SarabunIT๙" w:hAnsi="TH SarabunIT๙" w:cs="TH SarabunIT๙"/>
          <w:szCs w:val="32"/>
          <w:cs/>
        </w:rPr>
        <w:t xml:space="preserve">โรงพยาบาลส่งเสริมสุขภาพตำบล ผ่านเกณฑ์ </w:t>
      </w:r>
      <w:r w:rsidRPr="00866D51">
        <w:rPr>
          <w:rFonts w:ascii="TH SarabunIT๙" w:hAnsi="TH SarabunIT๙" w:cs="TH SarabunIT๙"/>
          <w:szCs w:val="32"/>
        </w:rPr>
        <w:t xml:space="preserve">RDU 2 </w:t>
      </w:r>
      <w:r w:rsidRPr="00866D51">
        <w:rPr>
          <w:rFonts w:ascii="TH SarabunIT๙" w:hAnsi="TH SarabunIT๙" w:cs="TH SarabunIT๙"/>
          <w:szCs w:val="32"/>
          <w:cs/>
        </w:rPr>
        <w:t xml:space="preserve">กลุ่มโรคร้อยละ </w:t>
      </w:r>
      <w:r w:rsidRPr="00866D51">
        <w:rPr>
          <w:rFonts w:ascii="TH SarabunIT๙" w:hAnsi="TH SarabunIT๙" w:cs="TH SarabunIT๙"/>
          <w:szCs w:val="32"/>
        </w:rPr>
        <w:t>100</w:t>
      </w:r>
    </w:p>
    <w:p w14:paraId="0AF463D1" w14:textId="3AECB3AB" w:rsidR="00487C64" w:rsidRPr="00866D51" w:rsidRDefault="00487C64" w:rsidP="00487C64">
      <w:pPr>
        <w:pStyle w:val="aa"/>
        <w:numPr>
          <w:ilvl w:val="0"/>
          <w:numId w:val="13"/>
        </w:numPr>
        <w:ind w:right="-1039"/>
        <w:jc w:val="left"/>
        <w:rPr>
          <w:rFonts w:ascii="TH SarabunIT๙" w:hAnsi="TH SarabunIT๙" w:cs="TH SarabunIT๙"/>
          <w:szCs w:val="32"/>
        </w:rPr>
      </w:pPr>
      <w:r w:rsidRPr="00866D51">
        <w:rPr>
          <w:rFonts w:ascii="TH SarabunIT๙" w:hAnsi="TH SarabunIT๙" w:cs="TH SarabunIT๙"/>
          <w:szCs w:val="32"/>
          <w:cs/>
        </w:rPr>
        <w:t>โรงพยาบาลส่งเสริมสุขภาพตำบลผ่านเกณฑ์ การส่งเสริมการใช้ยาอย่างสมเหตุผลในชุมชน                    (</w:t>
      </w:r>
      <w:r w:rsidRPr="00866D51">
        <w:rPr>
          <w:rFonts w:ascii="TH SarabunIT๙" w:hAnsi="TH SarabunIT๙" w:cs="TH SarabunIT๙"/>
          <w:szCs w:val="32"/>
        </w:rPr>
        <w:t xml:space="preserve">RDU Community) </w:t>
      </w:r>
      <w:r w:rsidRPr="00866D51">
        <w:rPr>
          <w:rFonts w:ascii="TH SarabunIT๙" w:hAnsi="TH SarabunIT๙" w:cs="TH SarabunIT๙"/>
          <w:szCs w:val="32"/>
          <w:cs/>
        </w:rPr>
        <w:t xml:space="preserve">ผ่านเกณฑ์ระดับ </w:t>
      </w:r>
      <w:r w:rsidRPr="00866D51">
        <w:rPr>
          <w:rFonts w:ascii="TH SarabunIT๙" w:hAnsi="TH SarabunIT๙" w:cs="TH SarabunIT๙"/>
          <w:szCs w:val="32"/>
        </w:rPr>
        <w:t xml:space="preserve">3 </w:t>
      </w:r>
      <w:r w:rsidRPr="00866D51">
        <w:rPr>
          <w:rFonts w:ascii="TH SarabunIT๙" w:hAnsi="TH SarabunIT๙" w:cs="TH SarabunIT๙"/>
          <w:szCs w:val="32"/>
          <w:cs/>
        </w:rPr>
        <w:t>อย่างน้อย 1 แห่ง</w:t>
      </w:r>
      <w:r w:rsidRPr="00866D51">
        <w:rPr>
          <w:rFonts w:ascii="TH SarabunIT๙" w:hAnsi="TH SarabunIT๙" w:cs="TH SarabunIT๙"/>
          <w:szCs w:val="32"/>
        </w:rPr>
        <w:t xml:space="preserve"> </w:t>
      </w:r>
    </w:p>
    <w:p w14:paraId="6C6E251D" w14:textId="3731FE68" w:rsidR="001A54B0" w:rsidRPr="00866D51" w:rsidRDefault="001A54B0" w:rsidP="00487C64">
      <w:pPr>
        <w:pStyle w:val="aa"/>
        <w:numPr>
          <w:ilvl w:val="0"/>
          <w:numId w:val="13"/>
        </w:numPr>
        <w:ind w:right="-1039"/>
        <w:jc w:val="left"/>
        <w:rPr>
          <w:rFonts w:ascii="TH SarabunIT๙" w:hAnsi="TH SarabunIT๙" w:cs="TH SarabunIT๙"/>
          <w:szCs w:val="32"/>
        </w:rPr>
      </w:pPr>
      <w:r w:rsidRPr="00866D51">
        <w:rPr>
          <w:rFonts w:ascii="TH SarabunIT๙" w:hAnsi="TH SarabunIT๙" w:cs="TH SarabunIT๙"/>
          <w:szCs w:val="32"/>
          <w:cs/>
        </w:rPr>
        <w:t>บุคลากรผู้สั่งใช้ยาในระดับโรงพยาบาลและ รพสต ได้รับการอบรมเชิงปฏิบัติแนวทางการสั่งใช้ยาอย่าง     สมเหตุผล</w:t>
      </w:r>
      <w:r w:rsidRPr="00866D51">
        <w:rPr>
          <w:rFonts w:ascii="TH SarabunIT๙" w:hAnsi="TH SarabunIT๙" w:cs="TH SarabunIT๙"/>
          <w:szCs w:val="32"/>
        </w:rPr>
        <w:t xml:space="preserve"> </w:t>
      </w:r>
      <w:r w:rsidRPr="00866D51">
        <w:rPr>
          <w:rFonts w:ascii="TH SarabunIT๙" w:hAnsi="TH SarabunIT๙" w:cs="TH SarabunIT๙"/>
          <w:szCs w:val="32"/>
          <w:cs/>
        </w:rPr>
        <w:t xml:space="preserve">รวมทั้งได้มีการอภิปรายและ </w:t>
      </w:r>
      <w:r w:rsidRPr="00866D51">
        <w:rPr>
          <w:rFonts w:ascii="TH SarabunIT๙" w:hAnsi="TH SarabunIT๙" w:cs="TH SarabunIT๙"/>
          <w:szCs w:val="32"/>
        </w:rPr>
        <w:t xml:space="preserve">conference case </w:t>
      </w:r>
      <w:r w:rsidRPr="00866D51">
        <w:rPr>
          <w:rFonts w:ascii="TH SarabunIT๙" w:hAnsi="TH SarabunIT๙" w:cs="TH SarabunIT๙"/>
          <w:szCs w:val="32"/>
          <w:cs/>
        </w:rPr>
        <w:t>ร่วมกันเพื่อให้มีความเข้าใจ</w:t>
      </w:r>
    </w:p>
    <w:p w14:paraId="50BD12C4" w14:textId="77777777" w:rsidR="006E1CFB" w:rsidRPr="00866D51" w:rsidRDefault="006E1CFB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</w:p>
    <w:p w14:paraId="25C6781C" w14:textId="77777777" w:rsidR="006E1CFB" w:rsidRPr="00866D51" w:rsidRDefault="006E1CFB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</w:p>
    <w:p w14:paraId="2E78CF84" w14:textId="77777777" w:rsidR="006E1CFB" w:rsidRPr="00866D51" w:rsidRDefault="006E1CFB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</w:p>
    <w:p w14:paraId="6AF8742B" w14:textId="77777777" w:rsidR="006E1CFB" w:rsidRPr="00866D51" w:rsidRDefault="006E1CFB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</w:p>
    <w:p w14:paraId="45EC47F4" w14:textId="6BBDC9ED" w:rsidR="00232AB2" w:rsidRPr="00866D51" w:rsidRDefault="00A33F22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  <w:r w:rsidRPr="00866D51">
        <w:rPr>
          <w:rFonts w:ascii="TH SarabunIT๙" w:hAnsi="TH SarabunIT๙" w:cs="TH SarabunIT๙"/>
          <w:b/>
          <w:bCs/>
        </w:rPr>
        <w:lastRenderedPageBreak/>
        <w:t>6</w:t>
      </w:r>
      <w:r w:rsidR="00232AB2" w:rsidRPr="00866D51">
        <w:rPr>
          <w:rFonts w:ascii="TH SarabunIT๙" w:hAnsi="TH SarabunIT๙" w:cs="TH SarabunIT๙"/>
          <w:b/>
          <w:bCs/>
        </w:rPr>
        <w:t>.</w:t>
      </w:r>
      <w:r w:rsidR="00232AB2" w:rsidRPr="00866D51">
        <w:rPr>
          <w:rFonts w:ascii="TH SarabunIT๙" w:hAnsi="TH SarabunIT๙" w:cs="TH SarabunIT๙"/>
          <w:b/>
          <w:bCs/>
          <w:cs/>
        </w:rPr>
        <w:t>ปัญหาและแนวทางการดำเนินงาน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261"/>
        <w:gridCol w:w="6939"/>
      </w:tblGrid>
      <w:tr w:rsidR="00232AB2" w:rsidRPr="00866D51" w14:paraId="486A2865" w14:textId="77777777" w:rsidTr="002616B8">
        <w:tc>
          <w:tcPr>
            <w:tcW w:w="3261" w:type="dxa"/>
          </w:tcPr>
          <w:p w14:paraId="75341ECA" w14:textId="50A75E62" w:rsidR="00232AB2" w:rsidRPr="00866D51" w:rsidRDefault="00232AB2" w:rsidP="00232AB2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6D51">
              <w:rPr>
                <w:rFonts w:ascii="TH SarabunIT๙" w:hAnsi="TH SarabunIT๙" w:cs="TH SarabunIT๙"/>
                <w:b/>
                <w:bCs/>
                <w:cs/>
              </w:rPr>
              <w:t>ปัญหา</w:t>
            </w:r>
          </w:p>
        </w:tc>
        <w:tc>
          <w:tcPr>
            <w:tcW w:w="6939" w:type="dxa"/>
          </w:tcPr>
          <w:p w14:paraId="6B8E2D3B" w14:textId="3FDCC7B8" w:rsidR="00232AB2" w:rsidRPr="00866D51" w:rsidRDefault="00232AB2" w:rsidP="00232AB2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6D51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2616B8" w:rsidRPr="00866D51" w14:paraId="5DC48FCA" w14:textId="77777777" w:rsidTr="002616B8">
        <w:tc>
          <w:tcPr>
            <w:tcW w:w="3261" w:type="dxa"/>
          </w:tcPr>
          <w:p w14:paraId="388E62F1" w14:textId="77777777" w:rsidR="00E433A4" w:rsidRPr="00866D51" w:rsidRDefault="002616B8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>1. ความเข้าใจของผู้สั่งใช้ยาด้านแนวทางการสั่งใช้ยา</w:t>
            </w:r>
            <w:r w:rsidR="00B14A1F" w:rsidRPr="00866D51">
              <w:rPr>
                <w:rFonts w:ascii="TH SarabunIT๙" w:hAnsi="TH SarabunIT๙" w:cs="TH SarabunIT๙"/>
                <w:cs/>
              </w:rPr>
              <w:t>ปฏิชีวนะ</w:t>
            </w:r>
            <w:r w:rsidRPr="00866D51">
              <w:rPr>
                <w:rFonts w:ascii="TH SarabunIT๙" w:hAnsi="TH SarabunIT๙" w:cs="TH SarabunIT๙"/>
                <w:cs/>
              </w:rPr>
              <w:t>และการบันทึกรหัสโรค</w:t>
            </w:r>
            <w:r w:rsidRPr="00866D51">
              <w:rPr>
                <w:rFonts w:ascii="TH SarabunIT๙" w:hAnsi="TH SarabunIT๙" w:cs="TH SarabunIT๙"/>
              </w:rPr>
              <w:t xml:space="preserve"> </w:t>
            </w:r>
            <w:r w:rsidR="00B14A1F" w:rsidRPr="00866D51">
              <w:rPr>
                <w:rFonts w:ascii="TH SarabunIT๙" w:hAnsi="TH SarabunIT๙" w:cs="TH SarabunIT๙"/>
                <w:cs/>
              </w:rPr>
              <w:t xml:space="preserve">สำหรับผู้สั่งใช้ยาคนใหม่ยังไม่ถูกต้อง เนื่องจากมีการหมุนเวียนบุคลากรเข้ามาใหม่หลายคน มีการเปลี่ยนแปลง </w:t>
            </w:r>
            <w:r w:rsidR="00B14A1F" w:rsidRPr="00866D51">
              <w:rPr>
                <w:rFonts w:ascii="TH SarabunIT๙" w:hAnsi="TH SarabunIT๙" w:cs="TH SarabunIT๙"/>
              </w:rPr>
              <w:t>RDU Doctor</w:t>
            </w:r>
          </w:p>
          <w:p w14:paraId="53E72C12" w14:textId="427E2563" w:rsidR="002616B8" w:rsidRPr="00866D51" w:rsidRDefault="00E433A4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  <w:cs/>
              </w:rPr>
            </w:pPr>
            <w:r w:rsidRPr="00866D51">
              <w:rPr>
                <w:rFonts w:ascii="TH SarabunIT๙" w:hAnsi="TH SarabunIT๙" w:cs="TH SarabunIT๙"/>
              </w:rPr>
              <w:t xml:space="preserve">2. </w:t>
            </w:r>
            <w:r w:rsidRPr="00866D51">
              <w:rPr>
                <w:rFonts w:ascii="TH SarabunIT๙" w:hAnsi="TH SarabunIT๙" w:cs="TH SarabunIT๙"/>
                <w:cs/>
              </w:rPr>
              <w:t>ตัวชี้วัด</w:t>
            </w:r>
            <w:r w:rsidR="00B14A1F" w:rsidRPr="00866D51">
              <w:rPr>
                <w:rFonts w:ascii="TH SarabunIT๙" w:hAnsi="TH SarabunIT๙" w:cs="TH SarabunIT๙"/>
              </w:rPr>
              <w:t xml:space="preserve"> </w:t>
            </w:r>
            <w:r w:rsidRPr="00866D51">
              <w:rPr>
                <w:rFonts w:ascii="TH SarabunIT๙" w:hAnsi="TH SarabunIT๙" w:cs="TH SarabunIT๙"/>
                <w:cs/>
              </w:rPr>
              <w:t>การใช้ยาปฏิชีวนะในโรคอุจจาระร่วง</w:t>
            </w:r>
            <w:r w:rsidR="004F10F3" w:rsidRPr="00866D51">
              <w:rPr>
                <w:rFonts w:ascii="TH SarabunIT๙" w:hAnsi="TH SarabunIT๙" w:cs="TH SarabunIT๙"/>
                <w:cs/>
              </w:rPr>
              <w:t>เ</w:t>
            </w:r>
            <w:r w:rsidRPr="00866D51">
              <w:rPr>
                <w:rFonts w:ascii="TH SarabunIT๙" w:hAnsi="TH SarabunIT๙" w:cs="TH SarabunIT๙"/>
                <w:cs/>
              </w:rPr>
              <w:t>ฉียบพลันยังเกินค่าเป้าหมาย</w:t>
            </w:r>
          </w:p>
          <w:p w14:paraId="12E51140" w14:textId="77777777" w:rsidR="002616B8" w:rsidRPr="00866D51" w:rsidRDefault="002616B8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6268BA77" w14:textId="77777777" w:rsidR="006E1CFB" w:rsidRPr="00866D51" w:rsidRDefault="006E1CFB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</w:p>
          <w:p w14:paraId="635B6BED" w14:textId="77777777" w:rsidR="006E1CFB" w:rsidRPr="00866D51" w:rsidRDefault="006E1CFB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</w:p>
          <w:p w14:paraId="0389A47F" w14:textId="77777777" w:rsidR="006E1CFB" w:rsidRPr="00866D51" w:rsidRDefault="006E1CFB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</w:p>
          <w:p w14:paraId="6B7F181F" w14:textId="77777777" w:rsidR="006E1CFB" w:rsidRPr="00866D51" w:rsidRDefault="006E1CFB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</w:p>
          <w:p w14:paraId="2E825E47" w14:textId="77777777" w:rsidR="006E1CFB" w:rsidRPr="00866D51" w:rsidRDefault="006E1CFB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</w:p>
          <w:p w14:paraId="52D84839" w14:textId="77777777" w:rsidR="006E1CFB" w:rsidRPr="00866D51" w:rsidRDefault="006E1CFB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</w:p>
          <w:p w14:paraId="12A0270A" w14:textId="77777777" w:rsidR="006E1CFB" w:rsidRPr="00866D51" w:rsidRDefault="006E1CFB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</w:p>
          <w:p w14:paraId="01497EDB" w14:textId="77777777" w:rsidR="006E1CFB" w:rsidRPr="00866D51" w:rsidRDefault="006E1CFB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</w:p>
          <w:p w14:paraId="023D9363" w14:textId="77777777" w:rsidR="006E1CFB" w:rsidRPr="00866D51" w:rsidRDefault="006E1CFB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</w:p>
          <w:p w14:paraId="701767EE" w14:textId="77777777" w:rsidR="006E1CFB" w:rsidRPr="00866D51" w:rsidRDefault="006E1CFB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</w:p>
          <w:p w14:paraId="535BFBE4" w14:textId="77777777" w:rsidR="006E1CFB" w:rsidRPr="00866D51" w:rsidRDefault="006E1CFB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</w:p>
          <w:p w14:paraId="18B87D82" w14:textId="77777777" w:rsidR="006E1CFB" w:rsidRPr="00866D51" w:rsidRDefault="006E1CFB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</w:p>
          <w:p w14:paraId="1EA9F0BA" w14:textId="77777777" w:rsidR="006E1CFB" w:rsidRPr="00866D51" w:rsidRDefault="006E1CFB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</w:p>
          <w:p w14:paraId="19C26372" w14:textId="77777777" w:rsidR="006E1CFB" w:rsidRPr="00866D51" w:rsidRDefault="006E1CFB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</w:p>
          <w:p w14:paraId="7C9AC626" w14:textId="77777777" w:rsidR="006E1CFB" w:rsidRPr="00866D51" w:rsidRDefault="006E1CFB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</w:p>
          <w:p w14:paraId="58B09D75" w14:textId="77777777" w:rsidR="006E1CFB" w:rsidRPr="00866D51" w:rsidRDefault="006E1CFB" w:rsidP="006E1CF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 xml:space="preserve">2. การออกแบบระบบการซักประวัติให้ครอบคลุม ผลิตภัณฑ์กลุ่มเสี่ยงเพื่อให้มีการสั่งยาอย่างสมเหตุผล แต่ยังมีการปฏิบัติตามแนวทางที่วางไว้ไม่ครบถ้วน       </w:t>
            </w:r>
          </w:p>
          <w:p w14:paraId="49D4832A" w14:textId="77777777" w:rsidR="006E1CFB" w:rsidRPr="00866D51" w:rsidRDefault="006E1CFB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</w:p>
          <w:p w14:paraId="60AAAD0C" w14:textId="77777777" w:rsidR="006E1CFB" w:rsidRPr="00866D51" w:rsidRDefault="006E1CFB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</w:p>
          <w:p w14:paraId="19C7F68B" w14:textId="77777777" w:rsidR="006E1CFB" w:rsidRPr="00866D51" w:rsidRDefault="006E1CFB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</w:p>
          <w:p w14:paraId="5A2D85F0" w14:textId="77777777" w:rsidR="006E1CFB" w:rsidRPr="00866D51" w:rsidRDefault="006E1CFB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</w:p>
          <w:p w14:paraId="5EEC3625" w14:textId="77777777" w:rsidR="006E1CFB" w:rsidRPr="00866D51" w:rsidRDefault="006E1CFB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</w:p>
          <w:p w14:paraId="1DABC609" w14:textId="1F78233A" w:rsidR="006E1CFB" w:rsidRPr="00866D51" w:rsidRDefault="006E1CFB" w:rsidP="00FA673B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6939" w:type="dxa"/>
          </w:tcPr>
          <w:p w14:paraId="557FECE5" w14:textId="4DD2D249" w:rsidR="002616B8" w:rsidRPr="00866D51" w:rsidRDefault="00CF02BC" w:rsidP="002616B8">
            <w:pPr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66D51">
              <w:rPr>
                <w:rFonts w:ascii="TH SarabunIT๙" w:hAnsi="TH SarabunIT๙" w:cs="TH SarabunIT๙"/>
                <w:cs/>
              </w:rPr>
              <w:t xml:space="preserve">1. </w:t>
            </w:r>
            <w:r w:rsidR="002616B8" w:rsidRPr="00866D51">
              <w:rPr>
                <w:rFonts w:ascii="TH SarabunIT๙" w:hAnsi="TH SarabunIT๙" w:cs="TH SarabunIT๙"/>
                <w:cs/>
              </w:rPr>
              <w:t>สร้างระบบการสื่อสารให้ครอบคลุมแพทย์และพยาบาลผู้สั่งใช้ยา   ทุกคนทั้งใน รพ และ รพสต ทบทวนองค์ความรู้ผู้ปฏิบัติคนเดิมและจัดอบรมบุคลากรผู้มาปฏิบัติงานใหม่</w:t>
            </w:r>
          </w:p>
          <w:p w14:paraId="4F9DD11F" w14:textId="0A91CE08" w:rsidR="002616B8" w:rsidRPr="00866D51" w:rsidRDefault="002616B8" w:rsidP="002616B8">
            <w:pPr>
              <w:pStyle w:val="aa"/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Cs w:val="32"/>
              </w:rPr>
            </w:pPr>
            <w:r w:rsidRPr="00866D51">
              <w:rPr>
                <w:rFonts w:ascii="TH SarabunIT๙" w:hAnsi="TH SarabunIT๙" w:cs="TH SarabunIT๙"/>
                <w:szCs w:val="32"/>
                <w:cs/>
              </w:rPr>
              <w:t xml:space="preserve">วิชาการด้านยา </w:t>
            </w:r>
            <w:r w:rsidRPr="00866D51">
              <w:rPr>
                <w:rFonts w:ascii="TH SarabunIT๙" w:hAnsi="TH SarabunIT๙" w:cs="TH SarabunIT๙"/>
                <w:szCs w:val="32"/>
              </w:rPr>
              <w:t xml:space="preserve">RDU </w:t>
            </w:r>
            <w:r w:rsidRPr="00866D51">
              <w:rPr>
                <w:rFonts w:ascii="TH SarabunIT๙" w:hAnsi="TH SarabunIT๙" w:cs="TH SarabunIT๙"/>
                <w:szCs w:val="32"/>
                <w:cs/>
              </w:rPr>
              <w:t>และเชื้อดื้อยาการลงรหัสโรค (</w:t>
            </w:r>
            <w:r w:rsidRPr="00866D51">
              <w:rPr>
                <w:rFonts w:ascii="TH SarabunIT๙" w:hAnsi="TH SarabunIT๙" w:cs="TH SarabunIT๙"/>
                <w:szCs w:val="32"/>
              </w:rPr>
              <w:t xml:space="preserve">ICD-10) </w:t>
            </w:r>
            <w:r w:rsidRPr="00866D51">
              <w:rPr>
                <w:rFonts w:ascii="TH SarabunIT๙" w:hAnsi="TH SarabunIT๙" w:cs="TH SarabunIT๙"/>
                <w:szCs w:val="32"/>
                <w:cs/>
              </w:rPr>
              <w:t>ให้แก่แพทย์ และ</w:t>
            </w:r>
            <w:r w:rsidR="004F10F3" w:rsidRPr="00866D51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866D51">
              <w:rPr>
                <w:rFonts w:ascii="TH SarabunIT๙" w:hAnsi="TH SarabunIT๙" w:cs="TH SarabunIT๙"/>
                <w:szCs w:val="32"/>
                <w:cs/>
              </w:rPr>
              <w:t>พยาบาลผู้สั่งใช้ยา</w:t>
            </w:r>
            <w:r w:rsidR="004F10F3" w:rsidRPr="00866D51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866D51">
              <w:rPr>
                <w:rFonts w:ascii="TH SarabunIT๙" w:hAnsi="TH SarabunIT๙" w:cs="TH SarabunIT๙"/>
                <w:szCs w:val="32"/>
              </w:rPr>
              <w:t xml:space="preserve">  </w:t>
            </w:r>
            <w:r w:rsidRPr="00866D51">
              <w:rPr>
                <w:rFonts w:ascii="TH SarabunIT๙" w:hAnsi="TH SarabunIT๙" w:cs="TH SarabunIT๙"/>
                <w:szCs w:val="32"/>
                <w:cs/>
              </w:rPr>
              <w:t>พยาบาล</w:t>
            </w:r>
            <w:r w:rsidRPr="00866D51">
              <w:rPr>
                <w:rFonts w:ascii="TH SarabunIT๙" w:hAnsi="TH SarabunIT๙" w:cs="TH SarabunIT๙"/>
                <w:szCs w:val="32"/>
              </w:rPr>
              <w:t>ER ,</w:t>
            </w:r>
            <w:r w:rsidRPr="00866D51">
              <w:rPr>
                <w:rFonts w:ascii="TH SarabunIT๙" w:hAnsi="TH SarabunIT๙" w:cs="TH SarabunIT๙"/>
                <w:szCs w:val="32"/>
                <w:cs/>
              </w:rPr>
              <w:t>พยาบาลห้องคลอดรวมทั้งผู้สั่งใช้ยาใน</w:t>
            </w:r>
            <w:r w:rsidR="004F10F3" w:rsidRPr="00866D51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866D51">
              <w:rPr>
                <w:rFonts w:ascii="TH SarabunIT๙" w:hAnsi="TH SarabunIT๙" w:cs="TH SarabunIT๙"/>
                <w:szCs w:val="32"/>
                <w:cs/>
              </w:rPr>
              <w:t>รพ.สต.</w:t>
            </w:r>
            <w:r w:rsidRPr="00866D51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866D51">
              <w:rPr>
                <w:rFonts w:ascii="TH SarabunIT๙" w:hAnsi="TH SarabunIT๙" w:cs="TH SarabunIT๙"/>
                <w:szCs w:val="32"/>
                <w:cs/>
              </w:rPr>
              <w:t>ให้ครอบคลุมผู้สั่งใช้ยาทั้งในและนอกเวลาราชการให้ครบทุกคน</w:t>
            </w:r>
            <w:r w:rsidR="0039308D">
              <w:rPr>
                <w:rFonts w:ascii="TH SarabunIT๙" w:hAnsi="TH SarabunIT๙" w:cs="TH SarabunIT๙"/>
                <w:szCs w:val="32"/>
              </w:rPr>
              <w:t xml:space="preserve"> </w:t>
            </w:r>
            <w:r w:rsidR="0039308D">
              <w:rPr>
                <w:rFonts w:ascii="TH SarabunIT๙" w:hAnsi="TH SarabunIT๙" w:cs="TH SarabunIT๙" w:hint="cs"/>
                <w:szCs w:val="32"/>
                <w:cs/>
              </w:rPr>
              <w:t>และเน้นให้ความรู้แก่บุคลากรใหม่</w:t>
            </w:r>
          </w:p>
          <w:p w14:paraId="3AEFE69F" w14:textId="7E7CB3F1" w:rsidR="00F500A9" w:rsidRPr="00866D51" w:rsidRDefault="00F500A9" w:rsidP="00F500A9">
            <w:pPr>
              <w:pStyle w:val="aa"/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Cs w:val="32"/>
              </w:rPr>
            </w:pPr>
            <w:r w:rsidRPr="00866D51">
              <w:rPr>
                <w:rFonts w:ascii="TH SarabunIT๙" w:hAnsi="TH SarabunIT๙" w:cs="TH SarabunIT๙"/>
                <w:szCs w:val="32"/>
                <w:cs/>
              </w:rPr>
              <w:t xml:space="preserve">ทำความเข้าใจ เกี่ยวกับการตัดสินใจใช้ยา </w:t>
            </w:r>
            <w:r w:rsidRPr="00866D51">
              <w:rPr>
                <w:rFonts w:ascii="TH SarabunIT๙" w:hAnsi="TH SarabunIT๙" w:cs="TH SarabunIT๙"/>
                <w:szCs w:val="32"/>
              </w:rPr>
              <w:t>ATB</w:t>
            </w:r>
            <w:r w:rsidR="004F10F3" w:rsidRPr="00866D51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866D51">
              <w:rPr>
                <w:rFonts w:ascii="TH SarabunIT๙" w:hAnsi="TH SarabunIT๙" w:cs="TH SarabunIT๙"/>
                <w:szCs w:val="32"/>
                <w:cs/>
              </w:rPr>
              <w:t>ของผู้สั่งใช้ยา   (</w:t>
            </w:r>
            <w:r w:rsidRPr="00866D51">
              <w:rPr>
                <w:rFonts w:ascii="TH SarabunIT๙" w:hAnsi="TH SarabunIT๙" w:cs="TH SarabunIT๙"/>
                <w:szCs w:val="32"/>
              </w:rPr>
              <w:t>RDU doctor)</w:t>
            </w:r>
            <w:r w:rsidRPr="00866D51">
              <w:rPr>
                <w:rFonts w:ascii="TH SarabunIT๙" w:hAnsi="TH SarabunIT๙" w:cs="TH SarabunIT๙"/>
                <w:szCs w:val="32"/>
                <w:cs/>
              </w:rPr>
              <w:t xml:space="preserve">พยาบาลสั่งใช้ยา </w:t>
            </w:r>
            <w:r w:rsidRPr="00866D51">
              <w:rPr>
                <w:rFonts w:ascii="TH SarabunIT๙" w:hAnsi="TH SarabunIT๙" w:cs="TH SarabunIT๙"/>
                <w:szCs w:val="32"/>
              </w:rPr>
              <w:t xml:space="preserve">ATB </w:t>
            </w:r>
            <w:r w:rsidRPr="00866D51">
              <w:rPr>
                <w:rFonts w:ascii="TH SarabunIT๙" w:hAnsi="TH SarabunIT๙" w:cs="TH SarabunIT๙"/>
                <w:szCs w:val="32"/>
                <w:cs/>
              </w:rPr>
              <w:t xml:space="preserve">ได้ ตามแนวทางที่ </w:t>
            </w:r>
            <w:r w:rsidRPr="00866D51">
              <w:rPr>
                <w:rFonts w:ascii="TH SarabunIT๙" w:hAnsi="TH SarabunIT๙" w:cs="TH SarabunIT๙"/>
                <w:szCs w:val="32"/>
              </w:rPr>
              <w:t xml:space="preserve">RDU doctor </w:t>
            </w:r>
            <w:r w:rsidRPr="00866D51">
              <w:rPr>
                <w:rFonts w:ascii="TH SarabunIT๙" w:hAnsi="TH SarabunIT๙" w:cs="TH SarabunIT๙"/>
                <w:szCs w:val="32"/>
                <w:cs/>
              </w:rPr>
              <w:t>แนะนำ  หากไม่มั่นใจ ให้ปรึกษา แพทย์</w:t>
            </w:r>
          </w:p>
          <w:p w14:paraId="46F3DDEB" w14:textId="2017FAB8" w:rsidR="00F500A9" w:rsidRPr="00866D51" w:rsidRDefault="002616B8" w:rsidP="002616B8">
            <w:pPr>
              <w:pStyle w:val="aa"/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Cs w:val="32"/>
              </w:rPr>
            </w:pPr>
            <w:r w:rsidRPr="00866D51">
              <w:rPr>
                <w:rFonts w:ascii="TH SarabunIT๙" w:hAnsi="TH SarabunIT๙" w:cs="TH SarabunIT๙"/>
                <w:szCs w:val="32"/>
              </w:rPr>
              <w:t xml:space="preserve">Coder </w:t>
            </w:r>
            <w:r w:rsidRPr="00866D51">
              <w:rPr>
                <w:rFonts w:ascii="TH SarabunIT๙" w:hAnsi="TH SarabunIT๙" w:cs="TH SarabunIT๙"/>
                <w:szCs w:val="32"/>
                <w:cs/>
              </w:rPr>
              <w:t xml:space="preserve">ชี้แจงการลงรหัส และ </w:t>
            </w:r>
            <w:r w:rsidRPr="00866D51">
              <w:rPr>
                <w:rFonts w:ascii="TH SarabunIT๙" w:hAnsi="TH SarabunIT๙" w:cs="TH SarabunIT๙"/>
                <w:szCs w:val="32"/>
              </w:rPr>
              <w:t xml:space="preserve">pitfall </w:t>
            </w:r>
            <w:r w:rsidRPr="00866D51">
              <w:rPr>
                <w:rFonts w:ascii="TH SarabunIT๙" w:hAnsi="TH SarabunIT๙" w:cs="TH SarabunIT๙"/>
                <w:szCs w:val="32"/>
                <w:cs/>
              </w:rPr>
              <w:t>ที่พบและนำมาแก้ไขร่วมกัน</w:t>
            </w:r>
          </w:p>
          <w:p w14:paraId="3BB3258C" w14:textId="2B824BCC" w:rsidR="002616B8" w:rsidRPr="00866D51" w:rsidRDefault="00B937AB" w:rsidP="00CF02BC">
            <w:pPr>
              <w:pStyle w:val="aa"/>
              <w:ind w:left="1200"/>
              <w:jc w:val="left"/>
              <w:rPr>
                <w:rFonts w:ascii="TH SarabunIT๙" w:hAnsi="TH SarabunIT๙" w:cs="TH SarabunIT๙"/>
                <w:szCs w:val="32"/>
              </w:rPr>
            </w:pPr>
            <w:r w:rsidRPr="00866D51">
              <w:rPr>
                <w:rFonts w:ascii="TH SarabunIT๙" w:hAnsi="TH SarabunIT๙" w:cs="TH SarabunIT๙"/>
                <w:szCs w:val="32"/>
                <w:cs/>
              </w:rPr>
              <w:t xml:space="preserve">ความเข้าใจ และการตัดสินใจใช้รหัส </w:t>
            </w:r>
            <w:r w:rsidRPr="00866D51">
              <w:rPr>
                <w:rFonts w:ascii="TH SarabunIT๙" w:hAnsi="TH SarabunIT๙" w:cs="TH SarabunIT๙"/>
                <w:szCs w:val="32"/>
              </w:rPr>
              <w:t xml:space="preserve">ICD-10 </w:t>
            </w:r>
            <w:r w:rsidRPr="00866D51">
              <w:rPr>
                <w:rFonts w:ascii="TH SarabunIT๙" w:hAnsi="TH SarabunIT๙" w:cs="TH SarabunIT๙"/>
                <w:szCs w:val="32"/>
                <w:cs/>
              </w:rPr>
              <w:t xml:space="preserve">ของผู้สั่งใช้ยา </w:t>
            </w:r>
          </w:p>
          <w:p w14:paraId="2444584D" w14:textId="05C4B0C2" w:rsidR="002616B8" w:rsidRPr="00866D51" w:rsidRDefault="002616B8" w:rsidP="002616B8">
            <w:pPr>
              <w:pStyle w:val="aa"/>
              <w:numPr>
                <w:ilvl w:val="0"/>
                <w:numId w:val="19"/>
              </w:numPr>
              <w:jc w:val="left"/>
              <w:rPr>
                <w:rFonts w:ascii="TH SarabunIT๙" w:hAnsi="TH SarabunIT๙" w:cs="TH SarabunIT๙"/>
                <w:szCs w:val="32"/>
              </w:rPr>
            </w:pPr>
            <w:r w:rsidRPr="00866D51">
              <w:rPr>
                <w:rFonts w:ascii="TH SarabunIT๙" w:hAnsi="TH SarabunIT๙" w:cs="TH SarabunIT๙"/>
                <w:szCs w:val="32"/>
                <w:cs/>
              </w:rPr>
              <w:t>ให้ความรู้ระบบยาและ</w:t>
            </w:r>
            <w:r w:rsidRPr="00866D51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866D51">
              <w:rPr>
                <w:rFonts w:ascii="TH SarabunIT๙" w:hAnsi="TH SarabunIT๙" w:cs="TH SarabunIT๙"/>
                <w:szCs w:val="32"/>
                <w:cs/>
              </w:rPr>
              <w:t xml:space="preserve">การใช้ยาในกลุ่มพิเศษ </w:t>
            </w:r>
          </w:p>
          <w:p w14:paraId="0C73542E" w14:textId="77777777" w:rsidR="005F0E6D" w:rsidRDefault="002616B8" w:rsidP="005F0E6D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 xml:space="preserve">             </w:t>
            </w:r>
            <w:r w:rsidR="00CF02BC" w:rsidRPr="00866D51">
              <w:rPr>
                <w:rFonts w:ascii="TH SarabunIT๙" w:hAnsi="TH SarabunIT๙" w:cs="TH SarabunIT๙"/>
                <w:cs/>
              </w:rPr>
              <w:t xml:space="preserve">    </w:t>
            </w:r>
            <w:r w:rsidRPr="00866D51">
              <w:rPr>
                <w:rFonts w:ascii="TH SarabunIT๙" w:hAnsi="TH SarabunIT๙" w:cs="TH SarabunIT๙"/>
                <w:cs/>
              </w:rPr>
              <w:t>ดำเนินการ</w:t>
            </w:r>
            <w:r w:rsidR="00CF02BC" w:rsidRPr="00866D51">
              <w:rPr>
                <w:rFonts w:ascii="TH SarabunIT๙" w:hAnsi="TH SarabunIT๙" w:cs="TH SarabunIT๙"/>
                <w:cs/>
              </w:rPr>
              <w:t>จัดอบรม</w:t>
            </w:r>
            <w:r w:rsidRPr="00866D51">
              <w:rPr>
                <w:rFonts w:ascii="TH SarabunIT๙" w:hAnsi="TH SarabunIT๙" w:cs="TH SarabunIT๙"/>
                <w:cs/>
              </w:rPr>
              <w:t xml:space="preserve">แล้วในวันที่ </w:t>
            </w:r>
            <w:r w:rsidR="00E11A13" w:rsidRPr="00866D51">
              <w:rPr>
                <w:rFonts w:ascii="TH SarabunIT๙" w:hAnsi="TH SarabunIT๙" w:cs="TH SarabunIT๙"/>
              </w:rPr>
              <w:t>2</w:t>
            </w:r>
            <w:r w:rsidR="00E433A4" w:rsidRPr="00866D51">
              <w:rPr>
                <w:rFonts w:ascii="TH SarabunIT๙" w:hAnsi="TH SarabunIT๙" w:cs="TH SarabunIT๙"/>
              </w:rPr>
              <w:t>3</w:t>
            </w:r>
            <w:r w:rsidR="00E11A13" w:rsidRPr="00866D51">
              <w:rPr>
                <w:rFonts w:ascii="TH SarabunIT๙" w:hAnsi="TH SarabunIT๙" w:cs="TH SarabunIT๙"/>
              </w:rPr>
              <w:t xml:space="preserve"> </w:t>
            </w:r>
            <w:r w:rsidR="00E11A13" w:rsidRPr="00866D51">
              <w:rPr>
                <w:rFonts w:ascii="TH SarabunIT๙" w:hAnsi="TH SarabunIT๙" w:cs="TH SarabunIT๙"/>
                <w:cs/>
              </w:rPr>
              <w:t>มีนาคม</w:t>
            </w:r>
            <w:r w:rsidRPr="00866D51">
              <w:rPr>
                <w:rFonts w:ascii="TH SarabunIT๙" w:hAnsi="TH SarabunIT๙" w:cs="TH SarabunIT๙"/>
                <w:cs/>
              </w:rPr>
              <w:t xml:space="preserve"> 256</w:t>
            </w:r>
            <w:r w:rsidR="00E11A13" w:rsidRPr="00866D51">
              <w:rPr>
                <w:rFonts w:ascii="TH SarabunIT๙" w:hAnsi="TH SarabunIT๙" w:cs="TH SarabunIT๙"/>
              </w:rPr>
              <w:t>5</w:t>
            </w:r>
            <w:r w:rsidR="00E433A4" w:rsidRPr="00866D51">
              <w:rPr>
                <w:rFonts w:ascii="TH SarabunIT๙" w:hAnsi="TH SarabunIT๙" w:cs="TH SarabunIT๙"/>
              </w:rPr>
              <w:t xml:space="preserve"> </w:t>
            </w:r>
          </w:p>
          <w:p w14:paraId="300BF824" w14:textId="6A6DAC2E" w:rsidR="004F10F3" w:rsidRPr="00866D51" w:rsidRDefault="004F10F3" w:rsidP="005F0E6D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 xml:space="preserve">ออกแบบการรายงานการใช้ยาปฏิชีวนะในโรคอุจจาระร่วง ทางออนไลน์ ใน  </w:t>
            </w:r>
            <w:r w:rsidRPr="00866D51">
              <w:rPr>
                <w:rFonts w:ascii="TH SarabunIT๙" w:hAnsi="TH SarabunIT๙" w:cs="TH SarabunIT๙"/>
              </w:rPr>
              <w:t xml:space="preserve">HosXP report </w:t>
            </w:r>
            <w:r w:rsidRPr="00866D51">
              <w:rPr>
                <w:rFonts w:ascii="TH SarabunIT๙" w:hAnsi="TH SarabunIT๙" w:cs="TH SarabunIT๙"/>
                <w:cs/>
              </w:rPr>
              <w:t xml:space="preserve">เพื่อให้ </w:t>
            </w:r>
            <w:r w:rsidRPr="00866D51">
              <w:rPr>
                <w:rFonts w:ascii="TH SarabunIT๙" w:hAnsi="TH SarabunIT๙" w:cs="TH SarabunIT๙"/>
              </w:rPr>
              <w:t xml:space="preserve">RDU doctor </w:t>
            </w:r>
            <w:r w:rsidRPr="00866D51">
              <w:rPr>
                <w:rFonts w:ascii="TH SarabunIT๙" w:hAnsi="TH SarabunIT๙" w:cs="TH SarabunIT๙"/>
                <w:cs/>
              </w:rPr>
              <w:t xml:space="preserve">และเจ้าหน้าที่เวชสถิติ เข้าไปประเมินความเหมาะสมในการใช้ยาปฏิชีวนะ และการวินิจฉัยโรค ได้อย่างเป็นปัจจุบัน </w:t>
            </w:r>
          </w:p>
          <w:p w14:paraId="1D8F1B6D" w14:textId="2B83E486" w:rsidR="00CF02BC" w:rsidRPr="00866D51" w:rsidRDefault="00CF02BC" w:rsidP="00CF02BC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 xml:space="preserve">2.การให้ข้อมูลกลับไปยังผู้สั่งใช้ยาโดยตรงและ </w:t>
            </w:r>
            <w:r w:rsidRPr="00866D51">
              <w:rPr>
                <w:rFonts w:ascii="TH SarabunIT๙" w:hAnsi="TH SarabunIT๙" w:cs="TH SarabunIT๙"/>
              </w:rPr>
              <w:t xml:space="preserve">RDU </w:t>
            </w:r>
            <w:r w:rsidR="004F10F3" w:rsidRPr="00866D51">
              <w:rPr>
                <w:rFonts w:ascii="TH SarabunIT๙" w:hAnsi="TH SarabunIT๙" w:cs="TH SarabunIT๙"/>
              </w:rPr>
              <w:t xml:space="preserve">doctor </w:t>
            </w:r>
            <w:r w:rsidRPr="00866D51">
              <w:rPr>
                <w:rFonts w:ascii="TH SarabunIT๙" w:hAnsi="TH SarabunIT๙" w:cs="TH SarabunIT๙"/>
                <w:cs/>
              </w:rPr>
              <w:t>ทบทวนการสั่งใช้ที่ไม่สมเหตุผล</w:t>
            </w:r>
            <w:r w:rsidR="007667D1" w:rsidRPr="00866D51">
              <w:rPr>
                <w:rFonts w:ascii="TH SarabunIT๙" w:hAnsi="TH SarabunIT๙" w:cs="TH SarabunIT๙"/>
                <w:cs/>
              </w:rPr>
              <w:t xml:space="preserve"> </w:t>
            </w:r>
            <w:r w:rsidR="00B14A1F" w:rsidRPr="00866D51">
              <w:rPr>
                <w:rFonts w:ascii="TH SarabunIT๙" w:hAnsi="TH SarabunIT๙" w:cs="TH SarabunIT๙"/>
                <w:cs/>
              </w:rPr>
              <w:t>คืนข้อมูลและ</w:t>
            </w:r>
            <w:r w:rsidR="007667D1" w:rsidRPr="00866D51">
              <w:rPr>
                <w:rFonts w:ascii="TH SarabunIT๙" w:hAnsi="TH SarabunIT๙" w:cs="TH SarabunIT๙"/>
                <w:cs/>
              </w:rPr>
              <w:t xml:space="preserve">นำเข้าที่ประชุม </w:t>
            </w:r>
            <w:r w:rsidR="007667D1" w:rsidRPr="00866D51">
              <w:rPr>
                <w:rFonts w:ascii="TH SarabunIT๙" w:hAnsi="TH SarabunIT๙" w:cs="TH SarabunIT๙"/>
              </w:rPr>
              <w:t xml:space="preserve">PTC </w:t>
            </w:r>
            <w:r w:rsidRPr="00866D51">
              <w:rPr>
                <w:rFonts w:ascii="TH SarabunIT๙" w:hAnsi="TH SarabunIT๙" w:cs="TH SarabunIT๙"/>
                <w:cs/>
              </w:rPr>
              <w:t>และประสานผู้สั่งใช้ยา</w:t>
            </w:r>
          </w:p>
          <w:p w14:paraId="7EF753EA" w14:textId="77D09435" w:rsidR="007667D1" w:rsidRPr="00866D51" w:rsidRDefault="007667D1" w:rsidP="00CF02BC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 xml:space="preserve">3. นำเสนอผลการดำเนินงาน ตามตัวชี้วัด </w:t>
            </w:r>
            <w:r w:rsidRPr="00866D51">
              <w:rPr>
                <w:rFonts w:ascii="TH SarabunIT๙" w:hAnsi="TH SarabunIT๙" w:cs="TH SarabunIT๙"/>
              </w:rPr>
              <w:t>RDU</w:t>
            </w:r>
            <w:r w:rsidRPr="00866D51">
              <w:rPr>
                <w:rFonts w:ascii="TH SarabunIT๙" w:hAnsi="TH SarabunIT๙" w:cs="TH SarabunIT๙"/>
                <w:cs/>
              </w:rPr>
              <w:t>ในที่ประชุม กกบและ กกค ทุกเดือนเพื่อขับเคลื่อนเชิงนโยบาย</w:t>
            </w:r>
          </w:p>
          <w:p w14:paraId="17D2A75F" w14:textId="3F7118AA" w:rsidR="006E1CFB" w:rsidRDefault="006E1CFB" w:rsidP="00CF02BC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</w:rPr>
            </w:pPr>
          </w:p>
          <w:p w14:paraId="51F58F28" w14:textId="77777777" w:rsidR="005F0E6D" w:rsidRPr="00866D51" w:rsidRDefault="005F0E6D" w:rsidP="00CF02BC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</w:rPr>
            </w:pPr>
          </w:p>
          <w:p w14:paraId="6C1773FC" w14:textId="77777777" w:rsidR="006E1CFB" w:rsidRPr="00866D51" w:rsidRDefault="006E1CFB" w:rsidP="006E1CFB">
            <w:p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>1.ทวนสอบเวชระเบียนและประสานงานและคืนข้อมูลจุดคัดกรองในการซักประวัติให้ครอบคลุม</w:t>
            </w:r>
          </w:p>
          <w:p w14:paraId="5AC98368" w14:textId="77777777" w:rsidR="006E1CFB" w:rsidRPr="00866D51" w:rsidRDefault="006E1CFB" w:rsidP="006E1CFB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866D51">
              <w:rPr>
                <w:rFonts w:ascii="TH SarabunIT๙" w:hAnsi="TH SarabunIT๙" w:cs="TH SarabunIT๙"/>
              </w:rPr>
              <w:t xml:space="preserve">2. implement </w:t>
            </w:r>
            <w:r w:rsidRPr="00866D51">
              <w:rPr>
                <w:rFonts w:ascii="TH SarabunIT๙" w:hAnsi="TH SarabunIT๙" w:cs="TH SarabunIT๙"/>
                <w:cs/>
              </w:rPr>
              <w:t>การปฏิบัติ รายบุคคลที่เกี่ยวข้องกับการซักประวัติโดยเฉพาะจุดคลินิกโรคเรื้อรัง</w:t>
            </w:r>
          </w:p>
          <w:p w14:paraId="7FC3062B" w14:textId="77777777" w:rsidR="006E1CFB" w:rsidRPr="00866D51" w:rsidRDefault="006E1CFB" w:rsidP="006E1CFB">
            <w:p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 xml:space="preserve">3.ประสานงาน </w:t>
            </w:r>
            <w:r w:rsidRPr="00866D51">
              <w:rPr>
                <w:rFonts w:ascii="TH SarabunIT๙" w:hAnsi="TH SarabunIT๙" w:cs="TH SarabunIT๙"/>
              </w:rPr>
              <w:t xml:space="preserve">IT </w:t>
            </w:r>
            <w:r w:rsidRPr="00866D51">
              <w:rPr>
                <w:rFonts w:ascii="TH SarabunIT๙" w:hAnsi="TH SarabunIT๙" w:cs="TH SarabunIT๙"/>
                <w:cs/>
              </w:rPr>
              <w:t xml:space="preserve">ในการออกแบบและระบุการซักประวัติตามเกณฑ์ </w:t>
            </w:r>
            <w:r w:rsidRPr="00866D51">
              <w:rPr>
                <w:rFonts w:ascii="TH SarabunIT๙" w:hAnsi="TH SarabunIT๙" w:cs="TH SarabunIT๙"/>
              </w:rPr>
              <w:t xml:space="preserve">RDU </w:t>
            </w:r>
          </w:p>
          <w:p w14:paraId="50A2A2BB" w14:textId="77777777" w:rsidR="00E356F4" w:rsidRPr="00866D51" w:rsidRDefault="00E356F4" w:rsidP="00CF02BC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</w:rPr>
            </w:pPr>
          </w:p>
          <w:p w14:paraId="3A578F4C" w14:textId="77777777" w:rsidR="00E356F4" w:rsidRPr="00866D51" w:rsidRDefault="00E356F4" w:rsidP="00CF02BC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</w:rPr>
            </w:pPr>
          </w:p>
          <w:p w14:paraId="66639FDE" w14:textId="77777777" w:rsidR="00E356F4" w:rsidRDefault="00E356F4" w:rsidP="00CF02BC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</w:rPr>
            </w:pPr>
          </w:p>
          <w:p w14:paraId="6944D829" w14:textId="77777777" w:rsidR="002706B4" w:rsidRPr="002706B4" w:rsidRDefault="002706B4" w:rsidP="002706B4"/>
          <w:p w14:paraId="61D905E8" w14:textId="16F8FE6A" w:rsidR="002706B4" w:rsidRPr="002706B4" w:rsidRDefault="002706B4" w:rsidP="002706B4">
            <w:pPr>
              <w:rPr>
                <w:cs/>
              </w:rPr>
            </w:pPr>
          </w:p>
        </w:tc>
      </w:tr>
      <w:tr w:rsidR="00DC42C1" w:rsidRPr="00866D51" w14:paraId="36F614C0" w14:textId="77777777" w:rsidTr="002616B8">
        <w:tc>
          <w:tcPr>
            <w:tcW w:w="3261" w:type="dxa"/>
          </w:tcPr>
          <w:p w14:paraId="78B13163" w14:textId="648A0DAA" w:rsidR="00DC42C1" w:rsidRPr="00866D51" w:rsidRDefault="00DC42C1" w:rsidP="00DC42C1">
            <w:pPr>
              <w:pStyle w:val="10"/>
              <w:tabs>
                <w:tab w:val="left" w:pos="24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bookmarkStart w:id="0" w:name="_Hlk103080566"/>
            <w:r w:rsidRPr="00866D5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ปัญหา</w:t>
            </w:r>
          </w:p>
        </w:tc>
        <w:tc>
          <w:tcPr>
            <w:tcW w:w="6939" w:type="dxa"/>
          </w:tcPr>
          <w:p w14:paraId="40C093E2" w14:textId="1F3B1C69" w:rsidR="00DC42C1" w:rsidRPr="00866D51" w:rsidRDefault="00DC42C1" w:rsidP="00DC42C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6D51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bookmarkEnd w:id="0"/>
      <w:tr w:rsidR="00232AB2" w:rsidRPr="00866D51" w14:paraId="74147A5E" w14:textId="77777777" w:rsidTr="002616B8">
        <w:tc>
          <w:tcPr>
            <w:tcW w:w="3261" w:type="dxa"/>
          </w:tcPr>
          <w:p w14:paraId="56A0A492" w14:textId="54A499AD" w:rsidR="00EF3BD8" w:rsidRPr="00866D51" w:rsidRDefault="00C43142" w:rsidP="007667D1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66D51">
              <w:rPr>
                <w:rFonts w:ascii="TH SarabunIT๙" w:hAnsi="TH SarabunIT๙" w:cs="TH SarabunIT๙"/>
                <w:cs/>
              </w:rPr>
              <w:t>3</w:t>
            </w:r>
            <w:r w:rsidR="00FA673B" w:rsidRPr="00866D51">
              <w:rPr>
                <w:rFonts w:ascii="TH SarabunIT๙" w:hAnsi="TH SarabunIT๙" w:cs="TH SarabunIT๙"/>
                <w:cs/>
              </w:rPr>
              <w:t xml:space="preserve">. การส่งเสริมการใช้ยาอย่างสมเหตุผลในชุมชน </w:t>
            </w:r>
            <w:r w:rsidR="00FA673B" w:rsidRPr="00866D51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FA673B" w:rsidRPr="00866D51">
              <w:rPr>
                <w:rFonts w:ascii="TH SarabunIT๙" w:hAnsi="TH SarabunIT๙" w:cs="TH SarabunIT๙"/>
                <w:sz w:val="28"/>
                <w:szCs w:val="28"/>
              </w:rPr>
              <w:t xml:space="preserve">RDU Community) </w:t>
            </w:r>
          </w:p>
          <w:p w14:paraId="7ED7C9D9" w14:textId="37677A9A" w:rsidR="007667D1" w:rsidRPr="00866D51" w:rsidRDefault="00DC42C1" w:rsidP="007667D1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</w:rPr>
              <w:t xml:space="preserve">- </w:t>
            </w:r>
            <w:r w:rsidR="00FA673B" w:rsidRPr="00866D51">
              <w:rPr>
                <w:rFonts w:ascii="TH SarabunIT๙" w:hAnsi="TH SarabunIT๙" w:cs="TH SarabunIT๙"/>
                <w:cs/>
              </w:rPr>
              <w:t>การสร้างความเข้มแข็งของชุมชนในการใช้ยาอย่างสมเหตุผล การมีส่วนร่วมจากภาคส่วนต่างๆ (</w:t>
            </w:r>
            <w:r w:rsidR="00FA673B" w:rsidRPr="00866D51">
              <w:rPr>
                <w:rFonts w:ascii="TH SarabunIT๙" w:hAnsi="TH SarabunIT๙" w:cs="TH SarabunIT๙"/>
              </w:rPr>
              <w:t xml:space="preserve">RDU Participation) </w:t>
            </w:r>
            <w:r w:rsidR="00FA673B" w:rsidRPr="00866D51">
              <w:rPr>
                <w:rFonts w:ascii="TH SarabunIT๙" w:hAnsi="TH SarabunIT๙" w:cs="TH SarabunIT๙"/>
              </w:rPr>
              <w:tab/>
            </w:r>
          </w:p>
          <w:p w14:paraId="17D727A9" w14:textId="44CFB6DB" w:rsidR="007667D1" w:rsidRPr="00866D51" w:rsidRDefault="007667D1" w:rsidP="007667D1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</w:rPr>
              <w:t xml:space="preserve">- </w:t>
            </w:r>
            <w:r w:rsidRPr="00866D51">
              <w:rPr>
                <w:rFonts w:ascii="TH SarabunIT๙" w:hAnsi="TH SarabunIT๙" w:cs="TH SarabunIT๙"/>
                <w:cs/>
              </w:rPr>
              <w:t>ประชาชนยังขาดความรู้ความเข้าใจในการใช้ยาปฏิชีวนะและการดื้อยา</w:t>
            </w:r>
          </w:p>
          <w:p w14:paraId="6FA6CD4B" w14:textId="37E2D0FC" w:rsidR="007667D1" w:rsidRPr="00866D51" w:rsidRDefault="007667D1" w:rsidP="007667D1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>พบการจำหน่ายยาอันตรายและผลิตภัณฑ์ที่ไม่ได้มาตร</w:t>
            </w:r>
            <w:r w:rsidR="00881734" w:rsidRPr="00866D51">
              <w:rPr>
                <w:rFonts w:ascii="TH SarabunIT๙" w:hAnsi="TH SarabunIT๙" w:cs="TH SarabunIT๙"/>
                <w:cs/>
              </w:rPr>
              <w:t>ฐาน</w:t>
            </w:r>
          </w:p>
          <w:p w14:paraId="711843B2" w14:textId="31D58E8E" w:rsidR="00134CA2" w:rsidRPr="00866D51" w:rsidRDefault="00134CA2" w:rsidP="00134CA2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  <w:cs/>
              </w:rPr>
            </w:pPr>
            <w:r w:rsidRPr="00866D51">
              <w:rPr>
                <w:rFonts w:ascii="TH SarabunIT๙" w:hAnsi="TH SarabunIT๙" w:cs="TH SarabunIT๙"/>
              </w:rPr>
              <w:t>-</w:t>
            </w:r>
            <w:r w:rsidRPr="00866D51">
              <w:rPr>
                <w:rFonts w:ascii="TH SarabunIT๙" w:hAnsi="TH SarabunIT๙" w:cs="TH SarabunIT๙"/>
                <w:cs/>
              </w:rPr>
              <w:t>พบปัญหาการจำหน่ายยาสมุนไพรผสมสเตียรอยด์จำหน่ายในพื้นที่</w:t>
            </w:r>
          </w:p>
          <w:p w14:paraId="0280464E" w14:textId="6CF2A6CE" w:rsidR="00FA673B" w:rsidRPr="00866D51" w:rsidRDefault="00FA673B" w:rsidP="007667D1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</w:rPr>
              <w:tab/>
            </w:r>
          </w:p>
          <w:p w14:paraId="13E6A9D3" w14:textId="4441A798" w:rsidR="00232AB2" w:rsidRPr="00866D51" w:rsidRDefault="00FA673B" w:rsidP="007667D1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ab/>
            </w:r>
            <w:r w:rsidRPr="00866D51">
              <w:rPr>
                <w:rFonts w:ascii="TH SarabunIT๙" w:hAnsi="TH SarabunIT๙" w:cs="TH SarabunIT๙"/>
                <w:cs/>
              </w:rPr>
              <w:tab/>
            </w:r>
          </w:p>
          <w:p w14:paraId="130DBE2D" w14:textId="77777777" w:rsidR="00232AB2" w:rsidRPr="00866D51" w:rsidRDefault="00232AB2" w:rsidP="007667D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</w:rPr>
            </w:pPr>
          </w:p>
          <w:p w14:paraId="11457282" w14:textId="77777777" w:rsidR="00232AB2" w:rsidRPr="00866D51" w:rsidRDefault="00232AB2" w:rsidP="007667D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</w:rPr>
            </w:pPr>
          </w:p>
          <w:p w14:paraId="30469482" w14:textId="77777777" w:rsidR="00232AB2" w:rsidRPr="00866D51" w:rsidRDefault="00232AB2" w:rsidP="007667D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</w:rPr>
            </w:pPr>
          </w:p>
          <w:p w14:paraId="1EBC0A4F" w14:textId="77777777" w:rsidR="00232AB2" w:rsidRPr="00866D51" w:rsidRDefault="00232AB2" w:rsidP="007667D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</w:rPr>
            </w:pPr>
          </w:p>
          <w:p w14:paraId="2EE42C54" w14:textId="77777777" w:rsidR="00232AB2" w:rsidRPr="00866D51" w:rsidRDefault="00232AB2" w:rsidP="007667D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</w:rPr>
            </w:pPr>
          </w:p>
          <w:p w14:paraId="2B9C7D30" w14:textId="77777777" w:rsidR="00232AB2" w:rsidRPr="00866D51" w:rsidRDefault="00232AB2" w:rsidP="007667D1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6939" w:type="dxa"/>
          </w:tcPr>
          <w:p w14:paraId="31D731CE" w14:textId="5B92D7F1" w:rsidR="00E52EF7" w:rsidRPr="00866D51" w:rsidRDefault="007667D1" w:rsidP="007667D1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866D51">
              <w:rPr>
                <w:rFonts w:ascii="TH SarabunIT๙" w:hAnsi="TH SarabunIT๙" w:cs="TH SarabunIT๙"/>
                <w:cs/>
              </w:rPr>
              <w:t xml:space="preserve">1. </w:t>
            </w:r>
            <w:r w:rsidR="00DC42C1" w:rsidRPr="00866D51">
              <w:rPr>
                <w:rFonts w:ascii="TH SarabunIT๙" w:hAnsi="TH SarabunIT๙" w:cs="TH SarabunIT๙"/>
                <w:cs/>
              </w:rPr>
              <w:t>เฝ้าระวังอาการอันไม่พึงประสงค์จากการใช้ผลิตภัณฑ์สุขภาพ</w:t>
            </w:r>
            <w:r w:rsidR="00DC42C1" w:rsidRPr="00866D51">
              <w:rPr>
                <w:rFonts w:ascii="TH SarabunIT๙" w:hAnsi="TH SarabunIT๙" w:cs="TH SarabunIT๙"/>
              </w:rPr>
              <w:t xml:space="preserve"> </w:t>
            </w:r>
            <w:r w:rsidR="00DC42C1" w:rsidRPr="00866D51">
              <w:rPr>
                <w:rFonts w:ascii="TH SarabunIT๙" w:hAnsi="TH SarabunIT๙" w:cs="TH SarabunIT๙"/>
                <w:cs/>
              </w:rPr>
              <w:t>โดยบูรณาการกับการประชุม ในระดับอำเภอ และ ระดับตำบล</w:t>
            </w:r>
            <w:r w:rsidR="00624922" w:rsidRPr="00866D51">
              <w:rPr>
                <w:rFonts w:ascii="TH SarabunIT๙" w:hAnsi="TH SarabunIT๙" w:cs="TH SarabunIT๙"/>
                <w:cs/>
              </w:rPr>
              <w:t xml:space="preserve"> ผู้นำชุมชน</w:t>
            </w:r>
            <w:r w:rsidR="00EF3BD8" w:rsidRPr="00866D51">
              <w:rPr>
                <w:rFonts w:ascii="TH SarabunIT๙" w:hAnsi="TH SarabunIT๙" w:cs="TH SarabunIT๙"/>
                <w:cs/>
              </w:rPr>
              <w:t xml:space="preserve"> รวมทั้ง</w:t>
            </w:r>
            <w:r w:rsidR="00DC42C1" w:rsidRPr="00866D51">
              <w:rPr>
                <w:rFonts w:ascii="TH SarabunIT๙" w:hAnsi="TH SarabunIT๙" w:cs="TH SarabunIT๙"/>
                <w:cs/>
              </w:rPr>
              <w:t xml:space="preserve"> </w:t>
            </w:r>
            <w:r w:rsidRPr="00866D51">
              <w:rPr>
                <w:rFonts w:ascii="TH SarabunIT๙" w:hAnsi="TH SarabunIT๙" w:cs="TH SarabunIT๙"/>
                <w:cs/>
              </w:rPr>
              <w:t>ในการ</w:t>
            </w:r>
            <w:r w:rsidR="00DC42C1" w:rsidRPr="00866D51">
              <w:rPr>
                <w:rFonts w:ascii="TH SarabunIT๙" w:hAnsi="TH SarabunIT๙" w:cs="TH SarabunIT๙"/>
                <w:cs/>
              </w:rPr>
              <w:t>ประชุมคณะกรรมการ</w:t>
            </w:r>
            <w:r w:rsidR="00DC42C1" w:rsidRPr="00866D51">
              <w:rPr>
                <w:rFonts w:ascii="TH SarabunIT๙" w:hAnsi="TH SarabunIT๙" w:cs="TH SarabunIT๙"/>
              </w:rPr>
              <w:t>PTC,</w:t>
            </w:r>
            <w:r w:rsidR="00DC42C1" w:rsidRPr="00866D51">
              <w:rPr>
                <w:rFonts w:ascii="TH SarabunIT๙" w:hAnsi="TH SarabunIT๙" w:cs="TH SarabunIT๙"/>
                <w:cs/>
              </w:rPr>
              <w:t>ประชุม</w:t>
            </w:r>
            <w:r w:rsidR="00DC42C1" w:rsidRPr="00866D51">
              <w:rPr>
                <w:rFonts w:ascii="TH SarabunIT๙" w:hAnsi="TH SarabunIT๙" w:cs="TH SarabunIT๙"/>
              </w:rPr>
              <w:t xml:space="preserve"> </w:t>
            </w:r>
            <w:r w:rsidR="00912632" w:rsidRPr="00866D51">
              <w:rPr>
                <w:rFonts w:ascii="TH SarabunIT๙" w:hAnsi="TH SarabunIT๙" w:cs="TH SarabunIT๙"/>
                <w:cs/>
              </w:rPr>
              <w:t xml:space="preserve"> </w:t>
            </w:r>
            <w:r w:rsidR="00DC42C1" w:rsidRPr="00866D51">
              <w:rPr>
                <w:rFonts w:ascii="TH SarabunIT๙" w:hAnsi="TH SarabunIT๙" w:cs="TH SarabunIT๙"/>
                <w:cs/>
              </w:rPr>
              <w:t>คปสอ.</w:t>
            </w:r>
            <w:r w:rsidR="00DC42C1" w:rsidRPr="00866D51">
              <w:rPr>
                <w:rFonts w:ascii="TH SarabunIT๙" w:hAnsi="TH SarabunIT๙" w:cs="TH SarabunIT๙"/>
              </w:rPr>
              <w:t xml:space="preserve">, </w:t>
            </w:r>
            <w:r w:rsidR="00DC42C1" w:rsidRPr="00866D51">
              <w:rPr>
                <w:rFonts w:ascii="TH SarabunIT๙" w:hAnsi="TH SarabunIT๙" w:cs="TH SarabunIT๙"/>
                <w:cs/>
              </w:rPr>
              <w:t xml:space="preserve">ประชุมกรรมการพัฒนาระบบ </w:t>
            </w:r>
            <w:r w:rsidR="00DC42C1" w:rsidRPr="00866D51">
              <w:rPr>
                <w:rFonts w:ascii="TH SarabunIT๙" w:hAnsi="TH SarabunIT๙" w:cs="TH SarabunIT๙"/>
              </w:rPr>
              <w:t xml:space="preserve">PCC </w:t>
            </w:r>
            <w:r w:rsidRPr="00866D51">
              <w:rPr>
                <w:rFonts w:ascii="TH SarabunIT๙" w:hAnsi="TH SarabunIT๙" w:cs="TH SarabunIT๙"/>
                <w:cs/>
              </w:rPr>
              <w:t>ทุกเดือน</w:t>
            </w:r>
          </w:p>
          <w:p w14:paraId="383BDE48" w14:textId="3BC19777" w:rsidR="00DC42C1" w:rsidRPr="00866D51" w:rsidRDefault="007667D1" w:rsidP="007667D1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866D51">
              <w:rPr>
                <w:rFonts w:ascii="TH SarabunIT๙" w:hAnsi="TH SarabunIT๙" w:cs="TH SarabunIT๙"/>
                <w:cs/>
              </w:rPr>
              <w:t>2.</w:t>
            </w:r>
            <w:r w:rsidR="00DC42C1" w:rsidRPr="00866D51">
              <w:rPr>
                <w:rFonts w:ascii="TH SarabunIT๙" w:hAnsi="TH SarabunIT๙" w:cs="TH SarabunIT๙"/>
              </w:rPr>
              <w:t xml:space="preserve"> </w:t>
            </w:r>
            <w:r w:rsidR="00DC42C1" w:rsidRPr="00866D51">
              <w:rPr>
                <w:rFonts w:ascii="TH SarabunIT๙" w:hAnsi="TH SarabunIT๙" w:cs="TH SarabunIT๙"/>
                <w:cs/>
              </w:rPr>
              <w:t>การจัดระบบเฝ้าระวังความปลอดภัยด้านยาในโรงพยาบาล ในการค้นหาผู้ป่วย</w:t>
            </w:r>
            <w:r w:rsidR="00DC42C1" w:rsidRPr="00866D51">
              <w:rPr>
                <w:rFonts w:ascii="TH SarabunIT๙" w:hAnsi="TH SarabunIT๙" w:cs="TH SarabunIT๙"/>
              </w:rPr>
              <w:t xml:space="preserve"> </w:t>
            </w:r>
            <w:r w:rsidR="00DC42C1" w:rsidRPr="00866D51">
              <w:rPr>
                <w:rFonts w:ascii="TH SarabunIT๙" w:hAnsi="TH SarabunIT๙" w:cs="TH SarabunIT๙"/>
                <w:cs/>
              </w:rPr>
              <w:t>ทั้งการซักประวัติ</w:t>
            </w:r>
            <w:r w:rsidR="00DC42C1" w:rsidRPr="00866D51">
              <w:rPr>
                <w:rFonts w:ascii="TH SarabunIT๙" w:hAnsi="TH SarabunIT๙" w:cs="TH SarabunIT๙"/>
              </w:rPr>
              <w:t xml:space="preserve"> </w:t>
            </w:r>
            <w:r w:rsidR="00624922" w:rsidRPr="00866D51">
              <w:rPr>
                <w:rFonts w:ascii="TH SarabunIT๙" w:hAnsi="TH SarabunIT๙" w:cs="TH SarabunIT๙"/>
                <w:cs/>
              </w:rPr>
              <w:t>ให้ครอบคลุมมากขึ้น</w:t>
            </w:r>
          </w:p>
          <w:p w14:paraId="682B0278" w14:textId="0F854777" w:rsidR="007667D1" w:rsidRPr="00866D51" w:rsidRDefault="007667D1" w:rsidP="007667D1">
            <w:p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</w:rPr>
              <w:t>3.</w:t>
            </w:r>
            <w:r w:rsidR="00DC42C1" w:rsidRPr="00866D51">
              <w:rPr>
                <w:rFonts w:ascii="TH SarabunIT๙" w:hAnsi="TH SarabunIT๙" w:cs="TH SarabunIT๙"/>
              </w:rPr>
              <w:t xml:space="preserve"> </w:t>
            </w:r>
            <w:r w:rsidR="00DC42C1" w:rsidRPr="00866D51">
              <w:rPr>
                <w:rFonts w:ascii="TH SarabunIT๙" w:hAnsi="TH SarabunIT๙" w:cs="TH SarabunIT๙"/>
                <w:cs/>
              </w:rPr>
              <w:t>ติดตามแหล่งที่มาและจัดการแก้ไขปัญหาผลิตภัณฑ์ที่เป็นสาเหตุของการเจ็บป่วย</w:t>
            </w:r>
            <w:r w:rsidR="00DC42C1" w:rsidRPr="00866D51">
              <w:rPr>
                <w:rFonts w:ascii="TH SarabunIT๙" w:hAnsi="TH SarabunIT๙" w:cs="TH SarabunIT๙"/>
              </w:rPr>
              <w:t xml:space="preserve"> </w:t>
            </w:r>
            <w:r w:rsidR="00DC42C1" w:rsidRPr="00866D51">
              <w:rPr>
                <w:rFonts w:ascii="TH SarabunIT๙" w:hAnsi="TH SarabunIT๙" w:cs="TH SarabunIT๙"/>
                <w:cs/>
              </w:rPr>
              <w:t>จัดทีมสนับสนุนกรณีร้องเรียนหรือมีการร้องขอ</w:t>
            </w:r>
            <w:r w:rsidRPr="00866D51">
              <w:rPr>
                <w:rFonts w:ascii="TH SarabunIT๙" w:hAnsi="TH SarabunIT๙" w:cs="TH SarabunIT๙"/>
                <w:cs/>
              </w:rPr>
              <w:t>ตรวจสอบเฝ้าระวังแหล่งกระจายผลิตภัณฑ์สุขภาพกลุ่มเสี่ยงในชุมชน</w:t>
            </w:r>
            <w:r w:rsidRPr="00866D51">
              <w:rPr>
                <w:rFonts w:ascii="TH SarabunIT๙" w:hAnsi="TH SarabunIT๙" w:cs="TH SarabunIT๙"/>
              </w:rPr>
              <w:t xml:space="preserve">   </w:t>
            </w:r>
          </w:p>
          <w:p w14:paraId="44148C62" w14:textId="635A7506" w:rsidR="00E52EF7" w:rsidRPr="00866D51" w:rsidRDefault="007667D1" w:rsidP="007667D1">
            <w:p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</w:rPr>
              <w:t>4.</w:t>
            </w:r>
            <w:r w:rsidRPr="00866D51">
              <w:rPr>
                <w:rFonts w:ascii="TH SarabunIT๙" w:hAnsi="TH SarabunIT๙" w:cs="TH SarabunIT๙"/>
                <w:cs/>
              </w:rPr>
              <w:t>การเฝ้าระวังความปลอดภัยด้านยาเชิงรุกในชุมชน</w:t>
            </w:r>
            <w:r w:rsidRPr="00866D51">
              <w:rPr>
                <w:rFonts w:ascii="TH SarabunIT๙" w:hAnsi="TH SarabunIT๙" w:cs="TH SarabunIT๙"/>
              </w:rPr>
              <w:t xml:space="preserve">   </w:t>
            </w:r>
            <w:r w:rsidRPr="00866D51">
              <w:rPr>
                <w:rFonts w:ascii="TH SarabunIT๙" w:hAnsi="TH SarabunIT๙" w:cs="TH SarabunIT๙"/>
                <w:cs/>
              </w:rPr>
              <w:t>ตรวจสอบเฝ้าระวังแหล่งกระจายผลิตภัณฑ์สุขภาพกลุ่มเสี่ยงในชุมชน</w:t>
            </w:r>
            <w:r w:rsidRPr="00866D51">
              <w:rPr>
                <w:rFonts w:ascii="TH SarabunIT๙" w:hAnsi="TH SarabunIT๙" w:cs="TH SarabunIT๙"/>
              </w:rPr>
              <w:t xml:space="preserve">   </w:t>
            </w:r>
            <w:r w:rsidR="00672956" w:rsidRPr="00866D51">
              <w:rPr>
                <w:rFonts w:ascii="TH SarabunIT๙" w:hAnsi="TH SarabunIT๙" w:cs="TH SarabunIT๙"/>
                <w:cs/>
              </w:rPr>
              <w:t>สุ่มตรวจร้านชำ ที่เป็นปัญหาในชุมชน</w:t>
            </w:r>
            <w:r w:rsidR="00134CA2" w:rsidRPr="00866D51">
              <w:rPr>
                <w:rFonts w:ascii="TH SarabunIT๙" w:hAnsi="TH SarabunIT๙" w:cs="TH SarabunIT๙"/>
                <w:cs/>
              </w:rPr>
              <w:t xml:space="preserve"> </w:t>
            </w:r>
            <w:r w:rsidR="00672956" w:rsidRPr="00866D51">
              <w:rPr>
                <w:rFonts w:ascii="TH SarabunIT๙" w:hAnsi="TH SarabunIT๙" w:cs="TH SarabunIT๙"/>
                <w:cs/>
              </w:rPr>
              <w:t>เฝ้าระวังรถเร่ ในตลาดนัด</w:t>
            </w:r>
            <w:r w:rsidR="00672956" w:rsidRPr="00866D51">
              <w:rPr>
                <w:rFonts w:ascii="TH SarabunIT๙" w:hAnsi="TH SarabunIT๙" w:cs="TH SarabunIT๙"/>
              </w:rPr>
              <w:t xml:space="preserve">  </w:t>
            </w:r>
          </w:p>
          <w:p w14:paraId="1C6D46DE" w14:textId="7C323A9D" w:rsidR="00741CF8" w:rsidRPr="00866D51" w:rsidRDefault="00E52EF7" w:rsidP="00741CF8">
            <w:pPr>
              <w:rPr>
                <w:rFonts w:ascii="TH SarabunIT๙" w:hAnsi="TH SarabunIT๙" w:cs="TH SarabunIT๙"/>
                <w:cs/>
              </w:rPr>
            </w:pPr>
            <w:r w:rsidRPr="00866D51">
              <w:rPr>
                <w:rFonts w:ascii="TH SarabunIT๙" w:hAnsi="TH SarabunIT๙" w:cs="TH SarabunIT๙"/>
              </w:rPr>
              <w:t xml:space="preserve">    </w:t>
            </w:r>
            <w:r w:rsidRPr="00866D51">
              <w:rPr>
                <w:rFonts w:ascii="TH SarabunIT๙" w:hAnsi="TH SarabunIT๙" w:cs="TH SarabunIT๙"/>
                <w:cs/>
              </w:rPr>
              <w:t>จากการทำโครงการ โครงการพัฒนาต้นแบบการบูรณาการจัดการปัญหายาไม่ปลอดภัย ในชุมชนจังหวัดลำปาง“พื้นที่ตำบลสบป้าด อำเภอแม่เมาะ</w:t>
            </w:r>
            <w:r w:rsidRPr="00866D51">
              <w:rPr>
                <w:rFonts w:ascii="TH SarabunIT๙" w:hAnsi="TH SarabunIT๙" w:cs="TH SarabunIT๙"/>
              </w:rPr>
              <w:t xml:space="preserve">  </w:t>
            </w:r>
            <w:r w:rsidR="00741CF8" w:rsidRPr="00866D51">
              <w:rPr>
                <w:rFonts w:ascii="TH SarabunIT๙" w:hAnsi="TH SarabunIT๙" w:cs="TH SarabunIT๙"/>
              </w:rPr>
              <w:t xml:space="preserve"> </w:t>
            </w:r>
            <w:r w:rsidR="00741CF8" w:rsidRPr="00866D51">
              <w:rPr>
                <w:rFonts w:ascii="TH SarabunIT๙" w:hAnsi="TH SarabunIT๙" w:cs="TH SarabunIT๙"/>
                <w:cs/>
              </w:rPr>
              <w:t>และได้สำรวจพฤติกรรมการใช้ยาของชุมชนและความรู้เรื่องยาพบว่า</w:t>
            </w:r>
          </w:p>
          <w:p w14:paraId="0D3D586B" w14:textId="27447BEE" w:rsidR="00607482" w:rsidRPr="00866D51" w:rsidRDefault="00741CF8" w:rsidP="00741CF8">
            <w:pPr>
              <w:numPr>
                <w:ilvl w:val="0"/>
                <w:numId w:val="23"/>
              </w:num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 xml:space="preserve"> </w:t>
            </w:r>
            <w:r w:rsidR="00764D59" w:rsidRPr="00866D51">
              <w:rPr>
                <w:rFonts w:ascii="TH SarabunIT๙" w:hAnsi="TH SarabunIT๙" w:cs="TH SarabunIT๙"/>
                <w:cs/>
              </w:rPr>
              <w:t>มียาเหลือใช้</w:t>
            </w:r>
            <w:r w:rsidR="00764D59" w:rsidRPr="00866D51">
              <w:rPr>
                <w:rFonts w:ascii="TH SarabunIT๙" w:hAnsi="TH SarabunIT๙" w:cs="TH SarabunIT๙"/>
              </w:rPr>
              <w:t xml:space="preserve">(NCD) </w:t>
            </w:r>
            <w:r w:rsidR="00764D59" w:rsidRPr="00866D51">
              <w:rPr>
                <w:rFonts w:ascii="TH SarabunIT๙" w:hAnsi="TH SarabunIT๙" w:cs="TH SarabunIT๙"/>
                <w:cs/>
              </w:rPr>
              <w:t xml:space="preserve">ร้อยละ </w:t>
            </w:r>
            <w:r w:rsidR="00764D59" w:rsidRPr="00866D51">
              <w:rPr>
                <w:rFonts w:ascii="TH SarabunIT๙" w:hAnsi="TH SarabunIT๙" w:cs="TH SarabunIT๙"/>
              </w:rPr>
              <w:t>50</w:t>
            </w:r>
            <w:r w:rsidRPr="00866D51">
              <w:rPr>
                <w:rFonts w:ascii="TH SarabunIT๙" w:hAnsi="TH SarabunIT๙" w:cs="TH SarabunIT๙"/>
              </w:rPr>
              <w:t xml:space="preserve"> </w:t>
            </w:r>
            <w:r w:rsidRPr="00866D51">
              <w:rPr>
                <w:rFonts w:ascii="TH SarabunIT๙" w:hAnsi="TH SarabunIT๙" w:cs="TH SarabunIT๙"/>
                <w:cs/>
              </w:rPr>
              <w:t>ของผู้ป่วยที่รับการสำรวจ</w:t>
            </w:r>
          </w:p>
          <w:p w14:paraId="61BFA131" w14:textId="77777777" w:rsidR="00607482" w:rsidRPr="00866D51" w:rsidRDefault="00764D59" w:rsidP="00741CF8">
            <w:pPr>
              <w:numPr>
                <w:ilvl w:val="0"/>
                <w:numId w:val="23"/>
              </w:num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 xml:space="preserve">กินยาตามการบอกต่อจากเพื่อนบ้าน </w:t>
            </w:r>
          </w:p>
          <w:p w14:paraId="75585457" w14:textId="414B951C" w:rsidR="00607482" w:rsidRPr="00866D51" w:rsidRDefault="00764D59" w:rsidP="00741CF8">
            <w:pPr>
              <w:numPr>
                <w:ilvl w:val="0"/>
                <w:numId w:val="23"/>
              </w:num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>ผู้สูงอายุ ซื้อยาจากรถเร่ขายยาจาก นอกพื้นที่</w:t>
            </w:r>
            <w:r w:rsidRPr="00866D51">
              <w:rPr>
                <w:rFonts w:ascii="TH SarabunIT๙" w:hAnsi="TH SarabunIT๙" w:cs="TH SarabunIT๙"/>
              </w:rPr>
              <w:t>/</w:t>
            </w:r>
            <w:r w:rsidRPr="00866D51">
              <w:rPr>
                <w:rFonts w:ascii="TH SarabunIT๙" w:hAnsi="TH SarabunIT๙" w:cs="TH SarabunIT๙"/>
                <w:cs/>
              </w:rPr>
              <w:t>การขายตรง</w:t>
            </w:r>
            <w:r w:rsidR="00741CF8" w:rsidRPr="00866D51">
              <w:rPr>
                <w:rFonts w:ascii="TH SarabunIT๙" w:hAnsi="TH SarabunIT๙" w:cs="TH SarabunIT๙"/>
              </w:rPr>
              <w:t xml:space="preserve"> </w:t>
            </w:r>
          </w:p>
          <w:p w14:paraId="04FA19CE" w14:textId="77777777" w:rsidR="00607482" w:rsidRPr="00866D51" w:rsidRDefault="00764D59" w:rsidP="00741CF8">
            <w:pPr>
              <w:numPr>
                <w:ilvl w:val="0"/>
                <w:numId w:val="23"/>
              </w:num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>ส่วนใหญ่ไม่ทราบความแตกต่างระหว่างยาแก้อักเสบและยาปฏิชีวนะ</w:t>
            </w:r>
          </w:p>
          <w:p w14:paraId="14BE3CC1" w14:textId="77777777" w:rsidR="00607482" w:rsidRPr="00866D51" w:rsidRDefault="00764D59" w:rsidP="00741CF8">
            <w:pPr>
              <w:numPr>
                <w:ilvl w:val="0"/>
                <w:numId w:val="23"/>
              </w:num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>ส่วนใหญ่ไม่ทราบว่ายาใดบ้างที่ห้ามจำหน่ายในร้านชำ</w:t>
            </w:r>
          </w:p>
          <w:p w14:paraId="0BA437F4" w14:textId="3AFEC531" w:rsidR="00741CF8" w:rsidRPr="00866D51" w:rsidRDefault="00741CF8" w:rsidP="00741CF8">
            <w:pPr>
              <w:numPr>
                <w:ilvl w:val="0"/>
                <w:numId w:val="23"/>
              </w:num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>ซื้อยาจากร้านชำเนื่องจากนอกเวลาราชการ สถานบริการของรัฐปิดทำการ และไม่มีร้านจำหน่ายยาที่ถูกต้อง ในชุมชน</w:t>
            </w:r>
          </w:p>
          <w:p w14:paraId="458D8738" w14:textId="77777777" w:rsidR="00741CF8" w:rsidRPr="00866D51" w:rsidRDefault="00741CF8" w:rsidP="00741CF8">
            <w:p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>สิ่งที่เกิดขึ้นหลังการดำเนินโครงการ</w:t>
            </w:r>
          </w:p>
          <w:p w14:paraId="1AD3F4BE" w14:textId="77777777" w:rsidR="00607482" w:rsidRPr="00866D51" w:rsidRDefault="00764D59" w:rsidP="00741CF8">
            <w:pPr>
              <w:numPr>
                <w:ilvl w:val="0"/>
                <w:numId w:val="23"/>
              </w:num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 xml:space="preserve">เกิดกลุ่ม </w:t>
            </w:r>
            <w:r w:rsidRPr="00866D51">
              <w:rPr>
                <w:rFonts w:ascii="TH SarabunIT๙" w:hAnsi="TH SarabunIT๙" w:cs="TH SarabunIT๙"/>
              </w:rPr>
              <w:t xml:space="preserve">line </w:t>
            </w:r>
            <w:r w:rsidRPr="00866D51">
              <w:rPr>
                <w:rFonts w:ascii="TH SarabunIT๙" w:hAnsi="TH SarabunIT๙" w:cs="TH SarabunIT๙"/>
                <w:cs/>
              </w:rPr>
              <w:t>เครือข่ายเฝ้าระวังปัญหายาในตำบลสบป้าด</w:t>
            </w:r>
          </w:p>
          <w:p w14:paraId="218B7532" w14:textId="77777777" w:rsidR="00607482" w:rsidRPr="00866D51" w:rsidRDefault="00764D59" w:rsidP="00741CF8">
            <w:pPr>
              <w:numPr>
                <w:ilvl w:val="0"/>
                <w:numId w:val="23"/>
              </w:num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>ผู้เข้าร่วมโครงการได้รับความรู้และตื่นตัวเรื่องความปลอดภัยด้านยาในชุมชน</w:t>
            </w:r>
          </w:p>
          <w:p w14:paraId="470E6DCA" w14:textId="77777777" w:rsidR="00607482" w:rsidRPr="00866D51" w:rsidRDefault="00764D59" w:rsidP="00741CF8">
            <w:pPr>
              <w:numPr>
                <w:ilvl w:val="0"/>
                <w:numId w:val="23"/>
              </w:num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 xml:space="preserve">เชื่อมโยงข้อมูลปัญหายาระหว่างเครือข่ายที่มีอยู่เดิม  </w:t>
            </w:r>
            <w:r w:rsidRPr="00866D51">
              <w:rPr>
                <w:rFonts w:ascii="TH SarabunIT๙" w:hAnsi="TH SarabunIT๙" w:cs="TH SarabunIT๙"/>
              </w:rPr>
              <w:t xml:space="preserve">: </w:t>
            </w:r>
            <w:r w:rsidRPr="00866D51">
              <w:rPr>
                <w:rFonts w:ascii="TH SarabunIT๙" w:hAnsi="TH SarabunIT๙" w:cs="TH SarabunIT๙"/>
                <w:cs/>
              </w:rPr>
              <w:t>สูงอายุ</w:t>
            </w:r>
            <w:r w:rsidRPr="00866D51">
              <w:rPr>
                <w:rFonts w:ascii="TH SarabunIT๙" w:hAnsi="TH SarabunIT๙" w:cs="TH SarabunIT๙"/>
              </w:rPr>
              <w:t>/</w:t>
            </w:r>
            <w:r w:rsidRPr="00866D51">
              <w:rPr>
                <w:rFonts w:ascii="TH SarabunIT๙" w:hAnsi="TH SarabunIT๙" w:cs="TH SarabunIT๙"/>
                <w:cs/>
              </w:rPr>
              <w:t>อสม.</w:t>
            </w:r>
            <w:r w:rsidRPr="00866D51">
              <w:rPr>
                <w:rFonts w:ascii="TH SarabunIT๙" w:hAnsi="TH SarabunIT๙" w:cs="TH SarabunIT๙"/>
              </w:rPr>
              <w:t>/</w:t>
            </w:r>
            <w:r w:rsidRPr="00866D51">
              <w:rPr>
                <w:rFonts w:ascii="TH SarabunIT๙" w:hAnsi="TH SarabunIT๙" w:cs="TH SarabunIT๙"/>
                <w:cs/>
              </w:rPr>
              <w:t>อปท.</w:t>
            </w:r>
            <w:r w:rsidRPr="00866D51">
              <w:rPr>
                <w:rFonts w:ascii="TH SarabunIT๙" w:hAnsi="TH SarabunIT๙" w:cs="TH SarabunIT๙"/>
              </w:rPr>
              <w:t>/</w:t>
            </w:r>
            <w:r w:rsidRPr="00866D51">
              <w:rPr>
                <w:rFonts w:ascii="TH SarabunIT๙" w:hAnsi="TH SarabunIT๙" w:cs="TH SarabunIT๙"/>
                <w:cs/>
              </w:rPr>
              <w:t>เยาวชน</w:t>
            </w:r>
          </w:p>
          <w:p w14:paraId="7E3F7FFC" w14:textId="599DD124" w:rsidR="00741CF8" w:rsidRPr="00866D51" w:rsidRDefault="00764D59" w:rsidP="00E356F4">
            <w:pPr>
              <w:numPr>
                <w:ilvl w:val="0"/>
                <w:numId w:val="23"/>
              </w:num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 xml:space="preserve">หลังการจัดอบรม ได้รับความร่วมมือจากผู้ประกอบการร้านชำมากขึ้นในการสำรวจรอบที่ </w:t>
            </w:r>
            <w:r w:rsidRPr="00866D51">
              <w:rPr>
                <w:rFonts w:ascii="TH SarabunIT๙" w:hAnsi="TH SarabunIT๙" w:cs="TH SarabunIT๙"/>
              </w:rPr>
              <w:t>2</w:t>
            </w:r>
          </w:p>
          <w:p w14:paraId="26B6C7FD" w14:textId="77777777" w:rsidR="00BD7036" w:rsidRPr="00866D51" w:rsidRDefault="00D225AD" w:rsidP="00E356F4">
            <w:p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</w:rPr>
              <w:t xml:space="preserve">5. </w:t>
            </w:r>
            <w:r w:rsidR="007667D1" w:rsidRPr="00866D51">
              <w:rPr>
                <w:rFonts w:ascii="TH SarabunIT๙" w:hAnsi="TH SarabunIT๙" w:cs="TH SarabunIT๙"/>
                <w:cs/>
              </w:rPr>
              <w:t>เยี่ยมบ้าน</w:t>
            </w:r>
            <w:r w:rsidRPr="00866D51">
              <w:rPr>
                <w:rFonts w:ascii="TH SarabunIT๙" w:hAnsi="TH SarabunIT๙" w:cs="TH SarabunIT๙"/>
                <w:cs/>
              </w:rPr>
              <w:t>ด้านยาใน</w:t>
            </w:r>
            <w:r w:rsidR="007667D1" w:rsidRPr="00866D51">
              <w:rPr>
                <w:rFonts w:ascii="TH SarabunIT๙" w:hAnsi="TH SarabunIT๙" w:cs="TH SarabunIT๙"/>
                <w:cs/>
              </w:rPr>
              <w:t>กลุ่ม</w:t>
            </w:r>
            <w:r w:rsidRPr="00866D51">
              <w:rPr>
                <w:rFonts w:ascii="TH SarabunIT๙" w:hAnsi="TH SarabunIT๙" w:cs="TH SarabunIT๙"/>
                <w:cs/>
              </w:rPr>
              <w:t>โรคเรื้อรัง</w:t>
            </w:r>
            <w:r w:rsidR="007F3817" w:rsidRPr="00866D51">
              <w:rPr>
                <w:rFonts w:ascii="TH SarabunIT๙" w:hAnsi="TH SarabunIT๙" w:cs="TH SarabunIT๙"/>
                <w:cs/>
              </w:rPr>
              <w:t xml:space="preserve">เฉพาะราย </w:t>
            </w:r>
            <w:r w:rsidRPr="00866D51">
              <w:rPr>
                <w:rFonts w:ascii="TH SarabunIT๙" w:hAnsi="TH SarabunIT๙" w:cs="TH SarabunIT๙"/>
                <w:cs/>
              </w:rPr>
              <w:t>ที่มีความเสี่ยงใช้ยาไม่สมเหตุผลและผลิตภัณฑ์อาหารเสริมที่ไม่ปลอดภัย</w:t>
            </w:r>
            <w:r w:rsidR="007667D1" w:rsidRPr="00866D51">
              <w:rPr>
                <w:rFonts w:ascii="TH SarabunIT๙" w:hAnsi="TH SarabunIT๙" w:cs="TH SarabunIT๙"/>
                <w:cs/>
              </w:rPr>
              <w:t xml:space="preserve"> ประสานงานเพื</w:t>
            </w:r>
            <w:r w:rsidRPr="00866D51">
              <w:rPr>
                <w:rFonts w:ascii="TH SarabunIT๙" w:hAnsi="TH SarabunIT๙" w:cs="TH SarabunIT๙"/>
                <w:cs/>
              </w:rPr>
              <w:t>่</w:t>
            </w:r>
            <w:r w:rsidR="007667D1" w:rsidRPr="00866D51">
              <w:rPr>
                <w:rFonts w:ascii="TH SarabunIT๙" w:hAnsi="TH SarabunIT๙" w:cs="TH SarabunIT๙"/>
                <w:cs/>
              </w:rPr>
              <w:t>อแก้ไขปัญหา</w:t>
            </w:r>
            <w:r w:rsidR="00ED4C07" w:rsidRPr="00866D51">
              <w:rPr>
                <w:rFonts w:ascii="TH SarabunIT๙" w:hAnsi="TH SarabunIT๙" w:cs="TH SarabunIT๙"/>
              </w:rPr>
              <w:t xml:space="preserve"> </w:t>
            </w:r>
          </w:p>
          <w:p w14:paraId="4D230D8D" w14:textId="77777777" w:rsidR="006E1CFB" w:rsidRPr="00866D51" w:rsidRDefault="006E1CFB" w:rsidP="006E1CFB">
            <w:pPr>
              <w:numPr>
                <w:ilvl w:val="0"/>
                <w:numId w:val="23"/>
              </w:num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 xml:space="preserve">หลังการจัดอบรม ได้รับความร่วมมือจากผู้ประกอบการร้านชำมากขึ้นในการสำรวจรอบที่ </w:t>
            </w:r>
            <w:r w:rsidRPr="00866D51">
              <w:rPr>
                <w:rFonts w:ascii="TH SarabunIT๙" w:hAnsi="TH SarabunIT๙" w:cs="TH SarabunIT๙"/>
              </w:rPr>
              <w:t>2</w:t>
            </w:r>
          </w:p>
          <w:p w14:paraId="54CBAF7D" w14:textId="77777777" w:rsidR="006E1CFB" w:rsidRPr="00866D51" w:rsidRDefault="006E1CFB" w:rsidP="006E1CFB">
            <w:pPr>
              <w:numPr>
                <w:ilvl w:val="0"/>
                <w:numId w:val="23"/>
              </w:numPr>
              <w:jc w:val="left"/>
              <w:rPr>
                <w:rFonts w:ascii="TH SarabunIT๙" w:hAnsi="TH SarabunIT๙" w:cs="TH SarabunIT๙"/>
                <w:cs/>
              </w:rPr>
            </w:pPr>
            <w:r w:rsidRPr="00866D51">
              <w:rPr>
                <w:rFonts w:ascii="TH SarabunIT๙" w:hAnsi="TH SarabunIT๙" w:cs="TH SarabunIT๙"/>
                <w:cs/>
              </w:rPr>
              <w:t>ยังไม่พบผลิตภัณฑ์อาหารเสริมที่ไม่ปลอดภัยในผู้ป่วยที่ได้รับการเยี่ยมบ้าน</w:t>
            </w:r>
          </w:p>
          <w:p w14:paraId="2D7B73C1" w14:textId="7D865D50" w:rsidR="006E1CFB" w:rsidRPr="00866D51" w:rsidRDefault="006E1CFB" w:rsidP="00E356F4">
            <w:pPr>
              <w:jc w:val="left"/>
              <w:rPr>
                <w:rFonts w:ascii="TH SarabunIT๙" w:hAnsi="TH SarabunIT๙" w:cs="TH SarabunIT๙"/>
                <w:cs/>
              </w:rPr>
            </w:pPr>
          </w:p>
        </w:tc>
      </w:tr>
      <w:tr w:rsidR="00E356F4" w:rsidRPr="00866D51" w14:paraId="722D5E02" w14:textId="77777777" w:rsidTr="002616B8">
        <w:tc>
          <w:tcPr>
            <w:tcW w:w="3261" w:type="dxa"/>
          </w:tcPr>
          <w:p w14:paraId="6338F647" w14:textId="75967B18" w:rsidR="00E356F4" w:rsidRPr="00866D51" w:rsidRDefault="00E356F4" w:rsidP="00E356F4">
            <w:pPr>
              <w:pStyle w:val="10"/>
              <w:tabs>
                <w:tab w:val="left" w:pos="24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cs/>
              </w:rPr>
            </w:pPr>
            <w:r w:rsidRPr="00866D51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ปัญหา</w:t>
            </w:r>
          </w:p>
        </w:tc>
        <w:tc>
          <w:tcPr>
            <w:tcW w:w="6939" w:type="dxa"/>
          </w:tcPr>
          <w:p w14:paraId="1B4CF3B0" w14:textId="7AB17A95" w:rsidR="00E356F4" w:rsidRPr="00866D51" w:rsidRDefault="00E356F4" w:rsidP="00E356F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66D51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ED4C07" w:rsidRPr="00866D51" w14:paraId="500250DC" w14:textId="77777777" w:rsidTr="002616B8">
        <w:tc>
          <w:tcPr>
            <w:tcW w:w="3261" w:type="dxa"/>
          </w:tcPr>
          <w:p w14:paraId="74669507" w14:textId="46AAF471" w:rsidR="00ED4C07" w:rsidRPr="00866D51" w:rsidRDefault="00ED4C07" w:rsidP="007667D1">
            <w:pPr>
              <w:pStyle w:val="10"/>
              <w:tabs>
                <w:tab w:val="left" w:pos="240"/>
              </w:tabs>
              <w:spacing w:before="120"/>
              <w:ind w:left="0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939" w:type="dxa"/>
          </w:tcPr>
          <w:p w14:paraId="5C48E041" w14:textId="77777777" w:rsidR="00E356F4" w:rsidRPr="00866D51" w:rsidRDefault="00E356F4" w:rsidP="00E356F4">
            <w:pPr>
              <w:contextualSpacing/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</w:rPr>
              <w:t>6.</w:t>
            </w:r>
            <w:r w:rsidRPr="00866D51">
              <w:rPr>
                <w:rFonts w:ascii="TH SarabunIT๙" w:hAnsi="TH SarabunIT๙" w:cs="TH SarabunIT๙"/>
                <w:cs/>
              </w:rPr>
              <w:t xml:space="preserve"> ได้รับตัวอย่างสุมนไพร จาก ประชาชนในตำบลจางเหนือ ให้ตรวจสอบ สาร สเตียรอยด์ ในสมุนไพรแผนโบราณซึ่ง ระบุสรรพคุณ แก้กระดูกทับเส้น ชาตามมือและเท้าจำหน่ายโดยรถเร่จำหน่ายยา ผลการตรวจสอบพบมีสารสเตียรอยด์ปนเปื้อน</w:t>
            </w:r>
          </w:p>
          <w:p w14:paraId="72CFF487" w14:textId="77777777" w:rsidR="00E356F4" w:rsidRPr="00866D51" w:rsidRDefault="00E356F4" w:rsidP="00E356F4">
            <w:pPr>
              <w:numPr>
                <w:ilvl w:val="0"/>
                <w:numId w:val="23"/>
              </w:num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 xml:space="preserve">ดำเนินการ </w:t>
            </w:r>
            <w:r w:rsidRPr="00866D51">
              <w:rPr>
                <w:rFonts w:ascii="TH SarabunIT๙" w:hAnsi="TH SarabunIT๙" w:cs="TH SarabunIT๙"/>
              </w:rPr>
              <w:t xml:space="preserve">– </w:t>
            </w:r>
            <w:r w:rsidRPr="00866D51">
              <w:rPr>
                <w:rFonts w:ascii="TH SarabunIT๙" w:hAnsi="TH SarabunIT๙" w:cs="TH SarabunIT๙"/>
                <w:cs/>
              </w:rPr>
              <w:t>แจ้งผลการตรวจสอบไป  สสจ.ลำปาง</w:t>
            </w:r>
          </w:p>
          <w:p w14:paraId="2EE4D3DC" w14:textId="77777777" w:rsidR="00E356F4" w:rsidRPr="00866D51" w:rsidRDefault="00E356F4" w:rsidP="00E356F4">
            <w:pPr>
              <w:numPr>
                <w:ilvl w:val="0"/>
                <w:numId w:val="23"/>
              </w:num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 xml:space="preserve">แจ้งผลให้ผู้ส่งตัวอย่างยา </w:t>
            </w:r>
            <w:r w:rsidRPr="00866D51">
              <w:rPr>
                <w:rFonts w:ascii="TH SarabunIT๙" w:hAnsi="TH SarabunIT๙" w:cs="TH SarabunIT๙"/>
              </w:rPr>
              <w:t xml:space="preserve">: </w:t>
            </w:r>
            <w:r w:rsidRPr="00866D51">
              <w:rPr>
                <w:rFonts w:ascii="TH SarabunIT๙" w:hAnsi="TH SarabunIT๙" w:cs="TH SarabunIT๙"/>
                <w:cs/>
              </w:rPr>
              <w:t>มีการปนเปื้อนสารสเตียรอยด์</w:t>
            </w:r>
            <w:r w:rsidRPr="00866D51">
              <w:rPr>
                <w:rFonts w:ascii="TH SarabunIT๙" w:hAnsi="TH SarabunIT๙" w:cs="TH SarabunIT๙"/>
              </w:rPr>
              <w:t xml:space="preserve"> </w:t>
            </w:r>
            <w:r w:rsidRPr="00866D51">
              <w:rPr>
                <w:rFonts w:ascii="TH SarabunIT๙" w:hAnsi="TH SarabunIT๙" w:cs="TH SarabunIT๙"/>
                <w:cs/>
              </w:rPr>
              <w:t>และให้หยุดรับประทาน</w:t>
            </w:r>
          </w:p>
          <w:p w14:paraId="1BA0594B" w14:textId="77777777" w:rsidR="00E356F4" w:rsidRPr="00866D51" w:rsidRDefault="00E356F4" w:rsidP="00E356F4">
            <w:pPr>
              <w:numPr>
                <w:ilvl w:val="0"/>
                <w:numId w:val="23"/>
              </w:num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 xml:space="preserve">แจ้งผลให้เครือข่าย คบส. ทุกตำบล </w:t>
            </w:r>
            <w:r w:rsidRPr="00866D51">
              <w:rPr>
                <w:rFonts w:ascii="TH SarabunIT๙" w:hAnsi="TH SarabunIT๙" w:cs="TH SarabunIT๙"/>
              </w:rPr>
              <w:t>/</w:t>
            </w:r>
            <w:r w:rsidRPr="00866D51">
              <w:rPr>
                <w:rFonts w:ascii="TH SarabunIT๙" w:hAnsi="TH SarabunIT๙" w:cs="TH SarabunIT๙"/>
                <w:cs/>
              </w:rPr>
              <w:t>เครือข่ายผู้สูงอายุ</w:t>
            </w:r>
            <w:r w:rsidRPr="00866D51">
              <w:rPr>
                <w:rFonts w:ascii="TH SarabunIT๙" w:hAnsi="TH SarabunIT๙" w:cs="TH SarabunIT๙"/>
              </w:rPr>
              <w:t>/</w:t>
            </w:r>
            <w:r w:rsidRPr="00866D51">
              <w:rPr>
                <w:rFonts w:ascii="TH SarabunIT๙" w:hAnsi="TH SarabunIT๙" w:cs="TH SarabunIT๙"/>
                <w:cs/>
              </w:rPr>
              <w:t xml:space="preserve">เครือข่าย </w:t>
            </w:r>
            <w:r w:rsidRPr="00866D51">
              <w:rPr>
                <w:rFonts w:ascii="TH SarabunIT๙" w:hAnsi="TH SarabunIT๙" w:cs="TH SarabunIT๙"/>
              </w:rPr>
              <w:t>care giver</w:t>
            </w:r>
            <w:r w:rsidRPr="00866D51">
              <w:rPr>
                <w:rFonts w:ascii="TH SarabunIT๙" w:hAnsi="TH SarabunIT๙" w:cs="TH SarabunIT๙"/>
                <w:cs/>
              </w:rPr>
              <w:t xml:space="preserve"> ทางกลุ่ม ไลน์ แอปพลิเคชั่น ให้เฝ้าระวังการจำหน่ายในพี้นที่ต่อไป</w:t>
            </w:r>
            <w:r w:rsidRPr="00866D51">
              <w:rPr>
                <w:rFonts w:ascii="TH SarabunIT๙" w:hAnsi="TH SarabunIT๙" w:cs="TH SarabunIT๙"/>
              </w:rPr>
              <w:t xml:space="preserve"> </w:t>
            </w:r>
          </w:p>
          <w:p w14:paraId="718E58D3" w14:textId="77777777" w:rsidR="00E356F4" w:rsidRPr="00866D51" w:rsidRDefault="00E356F4" w:rsidP="00E356F4">
            <w:p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</w:rPr>
              <w:t xml:space="preserve">7. </w:t>
            </w:r>
            <w:r w:rsidRPr="00866D51">
              <w:rPr>
                <w:rFonts w:ascii="TH SarabunIT๙" w:hAnsi="TH SarabunIT๙" w:cs="TH SarabunIT๙"/>
                <w:cs/>
              </w:rPr>
              <w:t xml:space="preserve">สร้างความรอบรู้ด้านการใช้ยาอย่างสมเหตุผลของประชาชน </w:t>
            </w:r>
            <w:r w:rsidRPr="00866D51">
              <w:rPr>
                <w:rFonts w:ascii="TH SarabunIT๙" w:hAnsi="TH SarabunIT๙" w:cs="TH SarabunIT๙"/>
              </w:rPr>
              <w:t xml:space="preserve"> </w:t>
            </w:r>
          </w:p>
          <w:p w14:paraId="7CF29AE6" w14:textId="77777777" w:rsidR="00E356F4" w:rsidRPr="00866D51" w:rsidRDefault="00E356F4" w:rsidP="00E356F4">
            <w:pPr>
              <w:numPr>
                <w:ilvl w:val="0"/>
                <w:numId w:val="23"/>
              </w:num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 xml:space="preserve">ให้ความรู้กลุ่มเป้าหมายผู้ป่วย </w:t>
            </w:r>
            <w:r w:rsidRPr="00866D51">
              <w:rPr>
                <w:rFonts w:ascii="TH SarabunIT๙" w:hAnsi="TH SarabunIT๙" w:cs="TH SarabunIT๙"/>
              </w:rPr>
              <w:t xml:space="preserve">NCD </w:t>
            </w:r>
          </w:p>
          <w:p w14:paraId="022D5A53" w14:textId="77777777" w:rsidR="00E356F4" w:rsidRPr="00866D51" w:rsidRDefault="00E356F4" w:rsidP="00E356F4">
            <w:pPr>
              <w:numPr>
                <w:ilvl w:val="0"/>
                <w:numId w:val="23"/>
              </w:num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>ให้ความรู้แก่ประชาชนผ่านป้ายประชาสัมพันธ์</w:t>
            </w:r>
            <w:r w:rsidRPr="00866D51">
              <w:rPr>
                <w:rFonts w:ascii="TH SarabunIT๙" w:hAnsi="TH SarabunIT๙" w:cs="TH SarabunIT๙"/>
              </w:rPr>
              <w:t>,</w:t>
            </w:r>
            <w:r w:rsidRPr="00866D51">
              <w:rPr>
                <w:rFonts w:ascii="TH SarabunIT๙" w:hAnsi="TH SarabunIT๙" w:cs="TH SarabunIT๙"/>
                <w:cs/>
              </w:rPr>
              <w:t xml:space="preserve">แอปพลิเคชั่น ไลน์แบบกลุ่ม เสียงตามสายในหมู่บ้าน </w:t>
            </w:r>
          </w:p>
          <w:p w14:paraId="20EEE3DE" w14:textId="77777777" w:rsidR="00E356F4" w:rsidRPr="00866D51" w:rsidRDefault="00E356F4" w:rsidP="00E356F4">
            <w:pPr>
              <w:numPr>
                <w:ilvl w:val="0"/>
                <w:numId w:val="23"/>
              </w:numPr>
              <w:jc w:val="left"/>
              <w:rPr>
                <w:rFonts w:ascii="TH SarabunIT๙" w:hAnsi="TH SarabunIT๙" w:cs="TH SarabunIT๙"/>
              </w:rPr>
            </w:pPr>
            <w:r w:rsidRPr="00866D51">
              <w:rPr>
                <w:rFonts w:ascii="TH SarabunIT๙" w:hAnsi="TH SarabunIT๙" w:cs="TH SarabunIT๙"/>
                <w:cs/>
              </w:rPr>
              <w:t>คืนข้อมูลความเสี่ยงจากผลการดำเนินงานในพื้นที่</w:t>
            </w:r>
            <w:r w:rsidRPr="00866D51">
              <w:rPr>
                <w:rFonts w:ascii="TH SarabunIT๙" w:hAnsi="TH SarabunIT๙" w:cs="TH SarabunIT๙"/>
              </w:rPr>
              <w:t xml:space="preserve">  </w:t>
            </w:r>
            <w:r w:rsidRPr="00866D51">
              <w:rPr>
                <w:rFonts w:ascii="TH SarabunIT๙" w:hAnsi="TH SarabunIT๙" w:cs="TH SarabunIT๙"/>
                <w:cs/>
              </w:rPr>
              <w:t>เพื่อให้ชุมชนได้ตระหนักและร่วมเฝ้าระวัง</w:t>
            </w:r>
          </w:p>
          <w:p w14:paraId="1E7029DA" w14:textId="77777777" w:rsidR="00ED4C07" w:rsidRPr="00866D51" w:rsidRDefault="00ED4C07" w:rsidP="007667D1">
            <w:pPr>
              <w:jc w:val="left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</w:tbl>
    <w:p w14:paraId="26987F56" w14:textId="3FD44D5C" w:rsidR="00F546B3" w:rsidRPr="00866D51" w:rsidRDefault="00F546B3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</w:p>
    <w:p w14:paraId="3887E502" w14:textId="693EBAFE" w:rsidR="00E94ED4" w:rsidRPr="00866D51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  <w:cs/>
        </w:rPr>
      </w:pPr>
      <w:r w:rsidRPr="00866D51">
        <w:rPr>
          <w:rFonts w:ascii="TH SarabunIT๙" w:hAnsi="TH SarabunIT๙" w:cs="TH SarabunIT๙"/>
          <w:cs/>
        </w:rPr>
        <w:t>ผู้</w:t>
      </w:r>
      <w:r w:rsidR="009E4C84" w:rsidRPr="00866D51">
        <w:rPr>
          <w:rFonts w:ascii="TH SarabunIT๙" w:hAnsi="TH SarabunIT๙" w:cs="TH SarabunIT๙"/>
          <w:cs/>
        </w:rPr>
        <w:t>รับผิดชอบ</w:t>
      </w:r>
      <w:r w:rsidR="000A2DCA" w:rsidRPr="00866D51">
        <w:rPr>
          <w:rFonts w:ascii="TH SarabunIT๙" w:hAnsi="TH SarabunIT๙" w:cs="TH SarabunIT๙"/>
          <w:cs/>
        </w:rPr>
        <w:tab/>
      </w:r>
      <w:r w:rsidR="00525D04" w:rsidRPr="00866D51">
        <w:rPr>
          <w:rFonts w:ascii="TH SarabunIT๙" w:hAnsi="TH SarabunIT๙" w:cs="TH SarabunIT๙"/>
          <w:cs/>
        </w:rPr>
        <w:t>นางจิตรา  จำละคร</w:t>
      </w:r>
    </w:p>
    <w:p w14:paraId="506958EA" w14:textId="26E5EAC9" w:rsidR="00502C7D" w:rsidRPr="00866D51" w:rsidRDefault="00502C7D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866D51">
        <w:rPr>
          <w:rFonts w:ascii="TH SarabunIT๙" w:hAnsi="TH SarabunIT๙" w:cs="TH SarabunIT๙"/>
          <w:cs/>
        </w:rPr>
        <w:t>ตำแหน่ง</w:t>
      </w:r>
      <w:r w:rsidR="000A2DCA" w:rsidRPr="00866D51">
        <w:rPr>
          <w:rFonts w:ascii="TH SarabunIT๙" w:hAnsi="TH SarabunIT๙" w:cs="TH SarabunIT๙"/>
          <w:cs/>
        </w:rPr>
        <w:tab/>
      </w:r>
      <w:r w:rsidR="00525D04" w:rsidRPr="00866D51">
        <w:rPr>
          <w:rFonts w:ascii="TH SarabunIT๙" w:hAnsi="TH SarabunIT๙" w:cs="TH SarabunIT๙"/>
          <w:cs/>
        </w:rPr>
        <w:t>เภสัชกรชำนาญการพิเศษ</w:t>
      </w:r>
    </w:p>
    <w:p w14:paraId="36B184D3" w14:textId="198C80BA" w:rsidR="00483CA4" w:rsidRPr="00866D51" w:rsidRDefault="00483CA4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866D51">
        <w:rPr>
          <w:rFonts w:ascii="TH SarabunIT๙" w:hAnsi="TH SarabunIT๙" w:cs="TH SarabunIT๙"/>
          <w:cs/>
        </w:rPr>
        <w:t>กลุ่มงาน</w:t>
      </w:r>
      <w:r w:rsidRPr="00866D51">
        <w:rPr>
          <w:rFonts w:ascii="TH SarabunIT๙" w:hAnsi="TH SarabunIT๙" w:cs="TH SarabunIT๙"/>
          <w:cs/>
        </w:rPr>
        <w:tab/>
      </w:r>
      <w:r w:rsidR="00525D04" w:rsidRPr="00866D51">
        <w:rPr>
          <w:rFonts w:ascii="TH SarabunIT๙" w:hAnsi="TH SarabunIT๙" w:cs="TH SarabunIT๙"/>
          <w:cs/>
        </w:rPr>
        <w:t>เภสัชกรรมและคุ้มครองผู้บริโภค</w:t>
      </w:r>
    </w:p>
    <w:p w14:paraId="7484E504" w14:textId="70BC98EE" w:rsidR="008C1779" w:rsidRPr="00866D51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866D51">
        <w:rPr>
          <w:rFonts w:ascii="TH SarabunIT๙" w:hAnsi="TH SarabunIT๙" w:cs="TH SarabunIT๙"/>
          <w:cs/>
        </w:rPr>
        <w:t>โทร</w:t>
      </w:r>
      <w:r w:rsidR="00021793" w:rsidRPr="00866D51">
        <w:rPr>
          <w:rFonts w:ascii="TH SarabunIT๙" w:hAnsi="TH SarabunIT๙" w:cs="TH SarabunIT๙"/>
          <w:cs/>
        </w:rPr>
        <w:t>ศัพท์</w:t>
      </w:r>
      <w:r w:rsidR="000A2DCA" w:rsidRPr="00866D51">
        <w:rPr>
          <w:rFonts w:ascii="TH SarabunIT๙" w:hAnsi="TH SarabunIT๙" w:cs="TH SarabunIT๙"/>
          <w:cs/>
        </w:rPr>
        <w:tab/>
      </w:r>
      <w:r w:rsidR="00525D04" w:rsidRPr="00866D51">
        <w:rPr>
          <w:rFonts w:ascii="TH SarabunIT๙" w:hAnsi="TH SarabunIT๙" w:cs="TH SarabunIT๙"/>
        </w:rPr>
        <w:t>081</w:t>
      </w:r>
      <w:r w:rsidR="001B7C5E" w:rsidRPr="00866D51">
        <w:rPr>
          <w:rFonts w:ascii="TH SarabunIT๙" w:hAnsi="TH SarabunIT๙" w:cs="TH SarabunIT๙"/>
        </w:rPr>
        <w:t xml:space="preserve"> </w:t>
      </w:r>
      <w:r w:rsidR="00525D04" w:rsidRPr="00866D51">
        <w:rPr>
          <w:rFonts w:ascii="TH SarabunIT๙" w:hAnsi="TH SarabunIT๙" w:cs="TH SarabunIT๙"/>
        </w:rPr>
        <w:t>7163078</w:t>
      </w:r>
    </w:p>
    <w:p w14:paraId="2952CCC1" w14:textId="26DD1505" w:rsidR="00E94ED4" w:rsidRPr="00866D51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866D51">
        <w:rPr>
          <w:rFonts w:ascii="TH SarabunIT๙" w:hAnsi="TH SarabunIT๙" w:cs="TH SarabunIT๙"/>
        </w:rPr>
        <w:t>e-mail</w:t>
      </w:r>
      <w:r w:rsidR="000A2DCA" w:rsidRPr="00866D51">
        <w:rPr>
          <w:rFonts w:ascii="TH SarabunIT๙" w:hAnsi="TH SarabunIT๙" w:cs="TH SarabunIT๙"/>
          <w:cs/>
        </w:rPr>
        <w:tab/>
      </w:r>
      <w:r w:rsidR="00525D04" w:rsidRPr="00866D51">
        <w:rPr>
          <w:rFonts w:ascii="TH SarabunIT๙" w:hAnsi="TH SarabunIT๙" w:cs="TH SarabunIT๙"/>
        </w:rPr>
        <w:t>jitrapharm@gmail.com</w:t>
      </w:r>
    </w:p>
    <w:p w14:paraId="6885DD28" w14:textId="37BC688A" w:rsidR="009607DB" w:rsidRPr="00866D51" w:rsidRDefault="008C1779" w:rsidP="00B407F9">
      <w:pPr>
        <w:pStyle w:val="10"/>
        <w:tabs>
          <w:tab w:val="left" w:pos="4820"/>
        </w:tabs>
        <w:ind w:left="3544"/>
        <w:jc w:val="both"/>
        <w:rPr>
          <w:rFonts w:ascii="TH SarabunIT๙" w:hAnsi="TH SarabunIT๙" w:cs="TH SarabunIT๙"/>
          <w:b/>
          <w:bCs/>
        </w:rPr>
      </w:pPr>
      <w:r w:rsidRPr="00866D51">
        <w:rPr>
          <w:rFonts w:ascii="TH SarabunIT๙" w:hAnsi="TH SarabunIT๙" w:cs="TH SarabunIT๙"/>
          <w:cs/>
        </w:rPr>
        <w:t>วัน/เดือน/ปี</w:t>
      </w:r>
      <w:r w:rsidR="000A2DCA" w:rsidRPr="00866D51">
        <w:rPr>
          <w:rFonts w:ascii="TH SarabunIT๙" w:hAnsi="TH SarabunIT๙" w:cs="TH SarabunIT๙"/>
          <w:cs/>
        </w:rPr>
        <w:tab/>
      </w:r>
      <w:r w:rsidR="0039308D">
        <w:rPr>
          <w:rFonts w:ascii="TH SarabunIT๙" w:hAnsi="TH SarabunIT๙" w:cs="TH SarabunIT๙"/>
        </w:rPr>
        <w:t>20</w:t>
      </w:r>
      <w:r w:rsidR="00F96DDB" w:rsidRPr="00866D51">
        <w:rPr>
          <w:rFonts w:ascii="TH SarabunIT๙" w:hAnsi="TH SarabunIT๙" w:cs="TH SarabunIT๙"/>
        </w:rPr>
        <w:t xml:space="preserve"> </w:t>
      </w:r>
      <w:r w:rsidR="00F83910" w:rsidRPr="00866D51">
        <w:rPr>
          <w:rFonts w:ascii="TH SarabunIT๙" w:hAnsi="TH SarabunIT๙" w:cs="TH SarabunIT๙"/>
        </w:rPr>
        <w:t xml:space="preserve"> </w:t>
      </w:r>
      <w:r w:rsidR="002706B4">
        <w:rPr>
          <w:rFonts w:ascii="TH SarabunIT๙" w:hAnsi="TH SarabunIT๙" w:cs="TH SarabunIT๙" w:hint="cs"/>
          <w:cs/>
        </w:rPr>
        <w:t>สิงหาคม</w:t>
      </w:r>
      <w:r w:rsidR="00F83910" w:rsidRPr="00866D51">
        <w:rPr>
          <w:rFonts w:ascii="TH SarabunIT๙" w:hAnsi="TH SarabunIT๙" w:cs="TH SarabunIT๙"/>
          <w:cs/>
        </w:rPr>
        <w:t xml:space="preserve"> </w:t>
      </w:r>
      <w:r w:rsidR="00F83910" w:rsidRPr="00866D51">
        <w:rPr>
          <w:rFonts w:ascii="TH SarabunIT๙" w:hAnsi="TH SarabunIT๙" w:cs="TH SarabunIT๙"/>
        </w:rPr>
        <w:t>2565</w:t>
      </w:r>
    </w:p>
    <w:p w14:paraId="0F910BF0" w14:textId="4A83A4DE" w:rsidR="00BB07B2" w:rsidRPr="00866D51" w:rsidRDefault="00BB07B2" w:rsidP="00B407F9">
      <w:pPr>
        <w:pStyle w:val="10"/>
        <w:tabs>
          <w:tab w:val="left" w:pos="4820"/>
        </w:tabs>
        <w:ind w:left="3544"/>
        <w:jc w:val="both"/>
        <w:rPr>
          <w:rFonts w:ascii="TH SarabunIT๙" w:hAnsi="TH SarabunIT๙" w:cs="TH SarabunIT๙"/>
          <w:b/>
          <w:bCs/>
        </w:rPr>
      </w:pPr>
    </w:p>
    <w:p w14:paraId="3758B8B5" w14:textId="77777777" w:rsidR="00BB07B2" w:rsidRPr="00866D51" w:rsidRDefault="00BB07B2" w:rsidP="00B407F9">
      <w:pPr>
        <w:pStyle w:val="10"/>
        <w:tabs>
          <w:tab w:val="left" w:pos="4820"/>
        </w:tabs>
        <w:ind w:left="3544"/>
        <w:jc w:val="both"/>
        <w:rPr>
          <w:rFonts w:ascii="TH SarabunIT๙" w:hAnsi="TH SarabunIT๙" w:cs="TH SarabunIT๙"/>
          <w:b/>
          <w:bCs/>
        </w:rPr>
      </w:pPr>
    </w:p>
    <w:p w14:paraId="36525801" w14:textId="1006F249" w:rsidR="00076DB0" w:rsidRPr="00866D51" w:rsidRDefault="00076DB0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p w14:paraId="04C2ECC9" w14:textId="77777777" w:rsidR="00DB6998" w:rsidRPr="00866D51" w:rsidRDefault="00DB6998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p w14:paraId="450286DA" w14:textId="77777777" w:rsidR="00DB6998" w:rsidRPr="00866D51" w:rsidRDefault="00DB6998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p w14:paraId="0CFC3D01" w14:textId="77777777" w:rsidR="00DB6998" w:rsidRPr="00866D51" w:rsidRDefault="00DB6998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sectPr w:rsidR="00DB6998" w:rsidRPr="00866D51" w:rsidSect="00A33F2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276" w:right="1134" w:bottom="1135" w:left="1701" w:header="851" w:footer="79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E8DF" w14:textId="77777777" w:rsidR="00AF7732" w:rsidRDefault="00AF7732" w:rsidP="00C26467">
      <w:r>
        <w:separator/>
      </w:r>
    </w:p>
  </w:endnote>
  <w:endnote w:type="continuationSeparator" w:id="0">
    <w:p w14:paraId="23DC4F8F" w14:textId="77777777" w:rsidR="00AF7732" w:rsidRDefault="00AF7732" w:rsidP="00C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B5CA" w14:textId="78915912" w:rsidR="00873799" w:rsidRPr="006E1CFB" w:rsidRDefault="00F83910" w:rsidP="004160DF">
    <w:pPr>
      <w:pStyle w:val="a8"/>
      <w:pBdr>
        <w:top w:val="single" w:sz="4" w:space="1" w:color="auto"/>
      </w:pBdr>
      <w:tabs>
        <w:tab w:val="clear" w:pos="4513"/>
        <w:tab w:val="clear" w:pos="9026"/>
        <w:tab w:val="left" w:pos="0"/>
        <w:tab w:val="right" w:pos="9072"/>
        <w:tab w:val="right" w:pos="14570"/>
      </w:tabs>
      <w:ind w:right="-1"/>
      <w:jc w:val="left"/>
      <w:rPr>
        <w:rFonts w:ascii="TH SarabunIT๙" w:hAnsi="TH SarabunIT๙" w:cs="TH SarabunIT๙"/>
        <w:sz w:val="28"/>
        <w:szCs w:val="28"/>
      </w:rPr>
    </w:pPr>
    <w:r w:rsidRPr="006E1CFB">
      <w:rPr>
        <w:rFonts w:ascii="TH SarabunIT๙" w:hAnsi="TH SarabunIT๙" w:cs="TH SarabunIT๙"/>
        <w:color w:val="000000" w:themeColor="text1"/>
        <w:sz w:val="28"/>
        <w:szCs w:val="28"/>
        <w:cs/>
      </w:rPr>
      <w:t>สรุปผลการดำเนินงาน</w:t>
    </w:r>
    <w:r w:rsidRPr="006E1CFB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Pr="006E1CFB">
      <w:rPr>
        <w:rFonts w:ascii="TH SarabunIT๙" w:hAnsi="TH SarabunIT๙" w:cs="TH SarabunIT๙"/>
        <w:color w:val="000000" w:themeColor="text1"/>
        <w:sz w:val="28"/>
        <w:szCs w:val="28"/>
        <w:cs/>
      </w:rPr>
      <w:t>ประจำปีงบประมาณ</w:t>
    </w:r>
    <w:r w:rsidRPr="006E1CFB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Pr="006E1CFB">
      <w:rPr>
        <w:rFonts w:ascii="TH SarabunIT๙" w:hAnsi="TH SarabunIT๙" w:cs="TH SarabunIT๙"/>
        <w:color w:val="000000" w:themeColor="text1"/>
        <w:sz w:val="28"/>
        <w:szCs w:val="28"/>
        <w:cs/>
      </w:rPr>
      <w:t xml:space="preserve">พ.ศ. </w:t>
    </w:r>
    <w:r w:rsidRPr="006E1CFB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>25</w:t>
    </w:r>
    <w:r w:rsidRPr="006E1CFB">
      <w:rPr>
        <w:rFonts w:ascii="TH SarabunIT๙" w:hAnsi="TH SarabunIT๙" w:cs="TH SarabunIT๙"/>
        <w:color w:val="000000" w:themeColor="text1"/>
        <w:sz w:val="28"/>
        <w:szCs w:val="28"/>
        <w:lang w:val="en-GB"/>
      </w:rPr>
      <w:t>6</w:t>
    </w:r>
    <w:r w:rsidRPr="006E1CFB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5 </w:t>
    </w:r>
    <w:r w:rsidRPr="006E1CFB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>คปสอ.แม่เมาะ</w:t>
    </w:r>
    <w:r w:rsidR="004160DF" w:rsidRPr="006E1CFB">
      <w:rPr>
        <w:rFonts w:ascii="TH SarabunIT๙" w:hAnsi="TH SarabunIT๙" w:cs="TH SarabunIT๙"/>
        <w:sz w:val="28"/>
        <w:szCs w:val="28"/>
      </w:rPr>
      <w:tab/>
    </w:r>
    <w:r w:rsidR="004160DF" w:rsidRPr="006E1CFB">
      <w:rPr>
        <w:rFonts w:ascii="TH SarabunIT๙" w:hAnsi="TH SarabunIT๙" w:cs="TH SarabunIT๙"/>
        <w:sz w:val="28"/>
        <w:szCs w:val="28"/>
        <w:cs/>
      </w:rPr>
      <w:t xml:space="preserve">หน้า </w:t>
    </w:r>
    <w:r w:rsidR="004160DF" w:rsidRPr="006E1CFB">
      <w:rPr>
        <w:rFonts w:ascii="TH SarabunIT๙" w:hAnsi="TH SarabunIT๙" w:cs="TH SarabunIT๙"/>
        <w:sz w:val="28"/>
        <w:szCs w:val="28"/>
        <w:cs/>
      </w:rPr>
      <w:fldChar w:fldCharType="begin"/>
    </w:r>
    <w:r w:rsidR="004160DF" w:rsidRPr="006E1CFB">
      <w:rPr>
        <w:rFonts w:ascii="TH SarabunIT๙" w:hAnsi="TH SarabunIT๙" w:cs="TH SarabunIT๙"/>
        <w:sz w:val="28"/>
        <w:szCs w:val="28"/>
      </w:rPr>
      <w:instrText>PAGE   \* MERGEFORMAT</w:instrText>
    </w:r>
    <w:r w:rsidR="004160DF" w:rsidRPr="006E1CFB">
      <w:rPr>
        <w:rFonts w:ascii="TH SarabunIT๙" w:hAnsi="TH SarabunIT๙" w:cs="TH SarabunIT๙"/>
        <w:sz w:val="28"/>
        <w:szCs w:val="28"/>
        <w:cs/>
      </w:rPr>
      <w:fldChar w:fldCharType="separate"/>
    </w:r>
    <w:r w:rsidR="00C81558" w:rsidRPr="006E1CFB">
      <w:rPr>
        <w:rFonts w:ascii="TH SarabunIT๙" w:hAnsi="TH SarabunIT๙" w:cs="TH SarabunIT๙"/>
        <w:noProof/>
        <w:sz w:val="28"/>
        <w:szCs w:val="28"/>
        <w:cs/>
      </w:rPr>
      <w:t>8</w:t>
    </w:r>
    <w:r w:rsidR="004160DF" w:rsidRPr="006E1CFB">
      <w:rPr>
        <w:rFonts w:ascii="TH SarabunIT๙" w:hAnsi="TH SarabunIT๙" w:cs="TH SarabunIT๙"/>
        <w:sz w:val="28"/>
        <w:szCs w:val="28"/>
        <w:cs/>
      </w:rPr>
      <w:fldChar w:fldCharType="end"/>
    </w:r>
    <w:r w:rsidR="009607DB" w:rsidRPr="006E1CFB">
      <w:rPr>
        <w:rFonts w:ascii="TH SarabunIT๙" w:eastAsia="Times New Roman" w:hAnsi="TH SarabunIT๙" w:cs="TH SarabunIT๙"/>
        <w:sz w:val="24"/>
        <w:szCs w:val="24"/>
        <w:cs/>
        <w:lang w:val="th-T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BE55" w14:textId="77777777" w:rsidR="009607DB" w:rsidRPr="008C1779" w:rsidRDefault="009607DB" w:rsidP="008C1779">
    <w:pPr>
      <w:pStyle w:val="a8"/>
      <w:tabs>
        <w:tab w:val="clear" w:pos="4513"/>
      </w:tabs>
      <w:rPr>
        <w:rFonts w:ascii="TH SarabunIT๙" w:eastAsia="Times New Roman" w:hAnsi="TH SarabunIT๙" w:cs="TH SarabunIT๙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98AE" w14:textId="77777777" w:rsidR="00AF7732" w:rsidRDefault="00AF7732" w:rsidP="00C26467">
      <w:r>
        <w:separator/>
      </w:r>
    </w:p>
  </w:footnote>
  <w:footnote w:type="continuationSeparator" w:id="0">
    <w:p w14:paraId="14FDFF5F" w14:textId="77777777" w:rsidR="00AF7732" w:rsidRDefault="00AF7732" w:rsidP="00C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60776"/>
      <w:docPartObj>
        <w:docPartGallery w:val="Page Numbers (Top of Page)"/>
        <w:docPartUnique/>
      </w:docPartObj>
    </w:sdtPr>
    <w:sdtContent>
      <w:sdt>
        <w:sdtPr>
          <w:id w:val="-78532055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8"/>
                <w:szCs w:val="28"/>
              </w:rPr>
              <w:id w:val="1579952086"/>
              <w:docPartObj>
                <w:docPartGallery w:val="Page Numbers (Top of Page)"/>
                <w:docPartUnique/>
              </w:docPartObj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rPr>
                    <w:sz w:val="28"/>
                    <w:szCs w:val="28"/>
                  </w:rPr>
                  <w:id w:val="-188902187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22"/>
                    <w:szCs w:val="22"/>
                  </w:rPr>
                </w:sdtEndPr>
                <w:sdtContent>
                  <w:p w14:paraId="1A6A7239" w14:textId="600322B7" w:rsidR="002773F5" w:rsidRPr="004160DF" w:rsidRDefault="004160DF" w:rsidP="000936B8">
                    <w:pPr>
                      <w:pBdr>
                        <w:bottom w:val="single" w:sz="4" w:space="1" w:color="auto"/>
                      </w:pBdr>
                      <w:tabs>
                        <w:tab w:val="left" w:pos="896"/>
                      </w:tabs>
                      <w:ind w:left="910" w:hanging="910"/>
                      <w:jc w:val="left"/>
                      <w:rPr>
                        <w:sz w:val="22"/>
                        <w:szCs w:val="22"/>
                      </w:rPr>
                    </w:pPr>
                    <w:r w:rsidRPr="004160DF">
                      <w:rPr>
                        <w:b/>
                        <w:bCs/>
                        <w:noProof/>
                        <w:sz w:val="28"/>
                        <w:szCs w:val="28"/>
                      </w:rPr>
                      <w:drawing>
                        <wp:anchor distT="0" distB="0" distL="114300" distR="114300" simplePos="0" relativeHeight="251659264" behindDoc="0" locked="0" layoutInCell="1" allowOverlap="1" wp14:anchorId="14E40CB1" wp14:editId="0BC7AD75">
                          <wp:simplePos x="0" y="0"/>
                          <wp:positionH relativeFrom="margin">
                            <wp:posOffset>5422265</wp:posOffset>
                          </wp:positionH>
                          <wp:positionV relativeFrom="paragraph">
                            <wp:posOffset>-117475</wp:posOffset>
                          </wp:positionV>
                          <wp:extent cx="575945" cy="575945"/>
                          <wp:effectExtent l="0" t="0" r="0" b="0"/>
                          <wp:wrapTight wrapText="bothSides">
                            <wp:wrapPolygon edited="0">
                              <wp:start x="0" y="0"/>
                              <wp:lineTo x="0" y="20719"/>
                              <wp:lineTo x="20719" y="20719"/>
                              <wp:lineTo x="20719" y="0"/>
                              <wp:lineTo x="0" y="0"/>
                            </wp:wrapPolygon>
                          </wp:wrapTight>
                          <wp:docPr id="2" name="รูปภาพ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28-01-2560 12-55-44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5945" cy="5759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 w:rsidR="00B205CC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sdtContent>
              </w:sdt>
            </w:sdtContent>
          </w:sdt>
        </w:sdtContent>
      </w:sdt>
    </w:sdtContent>
  </w:sdt>
  <w:p w14:paraId="5228E3A4" w14:textId="77777777" w:rsidR="008F2A4F" w:rsidRPr="004160DF" w:rsidRDefault="008F2A4F">
    <w:pPr>
      <w:pStyle w:val="a6"/>
      <w:rPr>
        <w:rFonts w:cs="TH SarabunPSK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71FB" w14:textId="7755F9E9" w:rsidR="002773F5" w:rsidRPr="002773F5" w:rsidRDefault="002773F5" w:rsidP="002773F5">
    <w:pPr>
      <w:pStyle w:val="a6"/>
      <w:jc w:val="right"/>
      <w:rPr>
        <w:rFonts w:cs="TH SarabunPSK"/>
      </w:rPr>
    </w:pPr>
  </w:p>
  <w:p w14:paraId="5CCEFD6F" w14:textId="77777777" w:rsidR="002773F5" w:rsidRDefault="002773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2E9"/>
    <w:multiLevelType w:val="hybridMultilevel"/>
    <w:tmpl w:val="B2CCF264"/>
    <w:lvl w:ilvl="0" w:tplc="919A6832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F14"/>
    <w:multiLevelType w:val="hybridMultilevel"/>
    <w:tmpl w:val="5066D834"/>
    <w:lvl w:ilvl="0" w:tplc="0409000F">
      <w:start w:val="1"/>
      <w:numFmt w:val="decimal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" w15:restartNumberingAfterBreak="0">
    <w:nsid w:val="14360167"/>
    <w:multiLevelType w:val="hybridMultilevel"/>
    <w:tmpl w:val="037CE3BA"/>
    <w:lvl w:ilvl="0" w:tplc="EF146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96E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ACF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F2E0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5A0C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2409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582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F66D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8CF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15EB0A41"/>
    <w:multiLevelType w:val="hybridMultilevel"/>
    <w:tmpl w:val="CC9043A0"/>
    <w:lvl w:ilvl="0" w:tplc="5C8E26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16311E5"/>
    <w:multiLevelType w:val="hybridMultilevel"/>
    <w:tmpl w:val="26CA82B2"/>
    <w:lvl w:ilvl="0" w:tplc="11461872">
      <w:start w:val="3"/>
      <w:numFmt w:val="bullet"/>
      <w:lvlText w:val="-"/>
      <w:lvlJc w:val="left"/>
      <w:pPr>
        <w:ind w:left="259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7" w15:restartNumberingAfterBreak="0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40B54"/>
    <w:multiLevelType w:val="multilevel"/>
    <w:tmpl w:val="CC92B2E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 w:val="0"/>
        <w:color w:val="305496"/>
        <w:sz w:val="28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39B23212"/>
    <w:multiLevelType w:val="hybridMultilevel"/>
    <w:tmpl w:val="4EE041F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ABA24D6"/>
    <w:multiLevelType w:val="hybridMultilevel"/>
    <w:tmpl w:val="98209C5E"/>
    <w:lvl w:ilvl="0" w:tplc="29EA4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727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E66D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0443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632B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903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1FC6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C0AD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D328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 w15:restartNumberingAfterBreak="0">
    <w:nsid w:val="3BF15BDF"/>
    <w:multiLevelType w:val="hybridMultilevel"/>
    <w:tmpl w:val="A8C89DF6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2" w15:restartNumberingAfterBreak="0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3" w15:restartNumberingAfterBreak="0">
    <w:nsid w:val="4D4106F7"/>
    <w:multiLevelType w:val="hybridMultilevel"/>
    <w:tmpl w:val="C6E4B954"/>
    <w:lvl w:ilvl="0" w:tplc="7DDAA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78A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510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A401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64AA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8DE1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712A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B0B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FE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4D434F0E"/>
    <w:multiLevelType w:val="hybridMultilevel"/>
    <w:tmpl w:val="3A3C5EC8"/>
    <w:lvl w:ilvl="0" w:tplc="B678C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0A45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8B8E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989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D0E6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484C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5B8F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EE1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CC45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 w15:restartNumberingAfterBreak="0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17B2C"/>
    <w:multiLevelType w:val="hybridMultilevel"/>
    <w:tmpl w:val="40020A5E"/>
    <w:lvl w:ilvl="0" w:tplc="93FA807A">
      <w:numFmt w:val="bullet"/>
      <w:lvlText w:val="-"/>
      <w:lvlJc w:val="left"/>
      <w:pPr>
        <w:ind w:left="184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59266110"/>
    <w:multiLevelType w:val="hybridMultilevel"/>
    <w:tmpl w:val="C032F056"/>
    <w:lvl w:ilvl="0" w:tplc="A54E5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11E1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0E6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D242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48B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47A6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F1E1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E20D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3DC8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E9420D9"/>
    <w:multiLevelType w:val="hybridMultilevel"/>
    <w:tmpl w:val="A260AF4A"/>
    <w:lvl w:ilvl="0" w:tplc="3DB6F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42AF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96A9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84E5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6888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0801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1AA7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AE4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F3A6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 w15:restartNumberingAfterBreak="0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950FC5"/>
    <w:multiLevelType w:val="hybridMultilevel"/>
    <w:tmpl w:val="7A046086"/>
    <w:lvl w:ilvl="0" w:tplc="84EA7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F04B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17E3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FC3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8524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7A43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5B8F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CA3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960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6A7B3211"/>
    <w:multiLevelType w:val="hybridMultilevel"/>
    <w:tmpl w:val="03622BE8"/>
    <w:lvl w:ilvl="0" w:tplc="C97C2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9CE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A1E5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B7C4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6205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CF68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FEAD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B88A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06A6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 w15:restartNumberingAfterBreak="0">
    <w:nsid w:val="6D676316"/>
    <w:multiLevelType w:val="hybridMultilevel"/>
    <w:tmpl w:val="2FE02CDE"/>
    <w:lvl w:ilvl="0" w:tplc="8C726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1709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7ECE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A61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1B8F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AB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3566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36C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4482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763FC"/>
    <w:multiLevelType w:val="hybridMultilevel"/>
    <w:tmpl w:val="1AEC15A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73F13DA6"/>
    <w:multiLevelType w:val="hybridMultilevel"/>
    <w:tmpl w:val="B638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D19A1"/>
    <w:multiLevelType w:val="hybridMultilevel"/>
    <w:tmpl w:val="8316755E"/>
    <w:lvl w:ilvl="0" w:tplc="386E4AF8">
      <w:start w:val="6"/>
      <w:numFmt w:val="decimal"/>
      <w:lvlText w:val="%1."/>
      <w:lvlJc w:val="left"/>
      <w:pPr>
        <w:ind w:left="501" w:hanging="360"/>
      </w:pPr>
      <w:rPr>
        <w:rFonts w:hint="default"/>
        <w:b/>
        <w:color w:val="auto"/>
      </w:rPr>
    </w:lvl>
    <w:lvl w:ilvl="1" w:tplc="94700CF8">
      <w:start w:val="1"/>
      <w:numFmt w:val="decimal"/>
      <w:lvlText w:val="%2)"/>
      <w:lvlJc w:val="left"/>
      <w:pPr>
        <w:ind w:left="1070" w:hanging="360"/>
      </w:pPr>
      <w:rPr>
        <w:rFonts w:ascii="TH SarabunPSK" w:eastAsia="Times New Roman" w:hAnsi="TH SarabunPSK" w:cs="TH SarabunPSK"/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57B69"/>
    <w:multiLevelType w:val="hybridMultilevel"/>
    <w:tmpl w:val="735C0F6A"/>
    <w:lvl w:ilvl="0" w:tplc="CD34F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7107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8462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8F49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4A45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02A6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D84C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0063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7EC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 w16cid:durableId="962688269">
    <w:abstractNumId w:val="26"/>
  </w:num>
  <w:num w:numId="2" w16cid:durableId="2055274624">
    <w:abstractNumId w:val="20"/>
  </w:num>
  <w:num w:numId="3" w16cid:durableId="1349715660">
    <w:abstractNumId w:val="2"/>
  </w:num>
  <w:num w:numId="4" w16cid:durableId="91441363">
    <w:abstractNumId w:val="1"/>
  </w:num>
  <w:num w:numId="5" w16cid:durableId="1584533606">
    <w:abstractNumId w:val="22"/>
  </w:num>
  <w:num w:numId="6" w16cid:durableId="1549031548">
    <w:abstractNumId w:val="7"/>
  </w:num>
  <w:num w:numId="7" w16cid:durableId="318776195">
    <w:abstractNumId w:val="12"/>
  </w:num>
  <w:num w:numId="8" w16cid:durableId="1871212992">
    <w:abstractNumId w:val="21"/>
  </w:num>
  <w:num w:numId="9" w16cid:durableId="1608585899">
    <w:abstractNumId w:val="15"/>
  </w:num>
  <w:num w:numId="10" w16cid:durableId="2012295680">
    <w:abstractNumId w:val="18"/>
  </w:num>
  <w:num w:numId="11" w16cid:durableId="1575042572">
    <w:abstractNumId w:val="16"/>
  </w:num>
  <w:num w:numId="12" w16cid:durableId="1153448669">
    <w:abstractNumId w:val="11"/>
  </w:num>
  <w:num w:numId="13" w16cid:durableId="1675642007">
    <w:abstractNumId w:val="27"/>
  </w:num>
  <w:num w:numId="14" w16cid:durableId="1752577341">
    <w:abstractNumId w:val="5"/>
  </w:num>
  <w:num w:numId="15" w16cid:durableId="925843915">
    <w:abstractNumId w:val="29"/>
  </w:num>
  <w:num w:numId="16" w16cid:durableId="1238126675">
    <w:abstractNumId w:val="8"/>
  </w:num>
  <w:num w:numId="17" w16cid:durableId="1134526265">
    <w:abstractNumId w:val="3"/>
  </w:num>
  <w:num w:numId="18" w16cid:durableId="708798875">
    <w:abstractNumId w:val="14"/>
  </w:num>
  <w:num w:numId="19" w16cid:durableId="1309359970">
    <w:abstractNumId w:val="9"/>
  </w:num>
  <w:num w:numId="20" w16cid:durableId="1802305927">
    <w:abstractNumId w:val="0"/>
  </w:num>
  <w:num w:numId="21" w16cid:durableId="859583499">
    <w:abstractNumId w:val="28"/>
  </w:num>
  <w:num w:numId="22" w16cid:durableId="858927049">
    <w:abstractNumId w:val="6"/>
  </w:num>
  <w:num w:numId="23" w16cid:durableId="297271488">
    <w:abstractNumId w:val="25"/>
  </w:num>
  <w:num w:numId="24" w16cid:durableId="162622425">
    <w:abstractNumId w:val="17"/>
  </w:num>
  <w:num w:numId="25" w16cid:durableId="1172798914">
    <w:abstractNumId w:val="13"/>
  </w:num>
  <w:num w:numId="26" w16cid:durableId="1919510346">
    <w:abstractNumId w:val="30"/>
  </w:num>
  <w:num w:numId="27" w16cid:durableId="2094935811">
    <w:abstractNumId w:val="19"/>
  </w:num>
  <w:num w:numId="28" w16cid:durableId="190459688">
    <w:abstractNumId w:val="4"/>
  </w:num>
  <w:num w:numId="29" w16cid:durableId="1060441786">
    <w:abstractNumId w:val="23"/>
  </w:num>
  <w:num w:numId="30" w16cid:durableId="1405298439">
    <w:abstractNumId w:val="24"/>
  </w:num>
  <w:num w:numId="31" w16cid:durableId="986321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05"/>
    <w:rsid w:val="000036F9"/>
    <w:rsid w:val="00004624"/>
    <w:rsid w:val="000072B6"/>
    <w:rsid w:val="00011DEB"/>
    <w:rsid w:val="00017324"/>
    <w:rsid w:val="00021793"/>
    <w:rsid w:val="00022DF4"/>
    <w:rsid w:val="000276F4"/>
    <w:rsid w:val="000348A5"/>
    <w:rsid w:val="00051343"/>
    <w:rsid w:val="00051926"/>
    <w:rsid w:val="0005546B"/>
    <w:rsid w:val="00055779"/>
    <w:rsid w:val="00063CF0"/>
    <w:rsid w:val="00067A20"/>
    <w:rsid w:val="00067D20"/>
    <w:rsid w:val="00076DB0"/>
    <w:rsid w:val="00077F22"/>
    <w:rsid w:val="000816EF"/>
    <w:rsid w:val="00081B69"/>
    <w:rsid w:val="0009017D"/>
    <w:rsid w:val="000936B8"/>
    <w:rsid w:val="000A05C4"/>
    <w:rsid w:val="000A2DCA"/>
    <w:rsid w:val="000A45DD"/>
    <w:rsid w:val="000B4234"/>
    <w:rsid w:val="000C1EFF"/>
    <w:rsid w:val="000C416F"/>
    <w:rsid w:val="000C5745"/>
    <w:rsid w:val="000C5CED"/>
    <w:rsid w:val="000D7341"/>
    <w:rsid w:val="000E1643"/>
    <w:rsid w:val="000E1DCF"/>
    <w:rsid w:val="000E6122"/>
    <w:rsid w:val="00101CDA"/>
    <w:rsid w:val="00103F74"/>
    <w:rsid w:val="00121542"/>
    <w:rsid w:val="00130C71"/>
    <w:rsid w:val="00134008"/>
    <w:rsid w:val="00134CA2"/>
    <w:rsid w:val="00135C2F"/>
    <w:rsid w:val="00145FF4"/>
    <w:rsid w:val="0015001A"/>
    <w:rsid w:val="00151656"/>
    <w:rsid w:val="00162BE4"/>
    <w:rsid w:val="00163B75"/>
    <w:rsid w:val="00181E83"/>
    <w:rsid w:val="00182DF8"/>
    <w:rsid w:val="0018525E"/>
    <w:rsid w:val="00192A2C"/>
    <w:rsid w:val="001A54B0"/>
    <w:rsid w:val="001B50A2"/>
    <w:rsid w:val="001B635D"/>
    <w:rsid w:val="001B7C5E"/>
    <w:rsid w:val="001C284A"/>
    <w:rsid w:val="001D30C9"/>
    <w:rsid w:val="001D5D3B"/>
    <w:rsid w:val="001D71A5"/>
    <w:rsid w:val="001E640C"/>
    <w:rsid w:val="00201DE2"/>
    <w:rsid w:val="00215F08"/>
    <w:rsid w:val="0022399A"/>
    <w:rsid w:val="00223BF6"/>
    <w:rsid w:val="00232AB2"/>
    <w:rsid w:val="002438EB"/>
    <w:rsid w:val="00251203"/>
    <w:rsid w:val="00257323"/>
    <w:rsid w:val="00257FF6"/>
    <w:rsid w:val="002616B8"/>
    <w:rsid w:val="002706B4"/>
    <w:rsid w:val="002753F6"/>
    <w:rsid w:val="002772B8"/>
    <w:rsid w:val="002773F5"/>
    <w:rsid w:val="00283332"/>
    <w:rsid w:val="00286CC3"/>
    <w:rsid w:val="00286DF7"/>
    <w:rsid w:val="002A5B95"/>
    <w:rsid w:val="002B29D5"/>
    <w:rsid w:val="002B6EAD"/>
    <w:rsid w:val="002D26EA"/>
    <w:rsid w:val="002D59BE"/>
    <w:rsid w:val="002F20A2"/>
    <w:rsid w:val="00305857"/>
    <w:rsid w:val="00306A7A"/>
    <w:rsid w:val="00311A72"/>
    <w:rsid w:val="003156B2"/>
    <w:rsid w:val="00317E89"/>
    <w:rsid w:val="00334C5B"/>
    <w:rsid w:val="00347707"/>
    <w:rsid w:val="003537C2"/>
    <w:rsid w:val="0036256E"/>
    <w:rsid w:val="00364FEE"/>
    <w:rsid w:val="0036647B"/>
    <w:rsid w:val="00367136"/>
    <w:rsid w:val="00370595"/>
    <w:rsid w:val="00371D7E"/>
    <w:rsid w:val="0039308D"/>
    <w:rsid w:val="003C6133"/>
    <w:rsid w:val="003F191A"/>
    <w:rsid w:val="003F469C"/>
    <w:rsid w:val="00401855"/>
    <w:rsid w:val="00412EC6"/>
    <w:rsid w:val="00413A60"/>
    <w:rsid w:val="00413D58"/>
    <w:rsid w:val="004160DF"/>
    <w:rsid w:val="004225F0"/>
    <w:rsid w:val="004228DB"/>
    <w:rsid w:val="00440501"/>
    <w:rsid w:val="00450D7A"/>
    <w:rsid w:val="00461310"/>
    <w:rsid w:val="00464FF0"/>
    <w:rsid w:val="00483B96"/>
    <w:rsid w:val="00483CA4"/>
    <w:rsid w:val="00484EDF"/>
    <w:rsid w:val="0048519F"/>
    <w:rsid w:val="00486AD2"/>
    <w:rsid w:val="00487C64"/>
    <w:rsid w:val="00492986"/>
    <w:rsid w:val="004A4A15"/>
    <w:rsid w:val="004C056C"/>
    <w:rsid w:val="004C2A09"/>
    <w:rsid w:val="004C4AB1"/>
    <w:rsid w:val="004C51DB"/>
    <w:rsid w:val="004E1334"/>
    <w:rsid w:val="004E326F"/>
    <w:rsid w:val="004E50DA"/>
    <w:rsid w:val="004F10F3"/>
    <w:rsid w:val="00502C7D"/>
    <w:rsid w:val="00504113"/>
    <w:rsid w:val="005048E3"/>
    <w:rsid w:val="0050752B"/>
    <w:rsid w:val="00523CA5"/>
    <w:rsid w:val="00524123"/>
    <w:rsid w:val="00525D04"/>
    <w:rsid w:val="00533128"/>
    <w:rsid w:val="00541470"/>
    <w:rsid w:val="00557A3C"/>
    <w:rsid w:val="00560D37"/>
    <w:rsid w:val="0056140E"/>
    <w:rsid w:val="00564C01"/>
    <w:rsid w:val="00570D2E"/>
    <w:rsid w:val="0058366D"/>
    <w:rsid w:val="0059373A"/>
    <w:rsid w:val="005964F7"/>
    <w:rsid w:val="005A64C3"/>
    <w:rsid w:val="005B6681"/>
    <w:rsid w:val="005C3A22"/>
    <w:rsid w:val="005C3F91"/>
    <w:rsid w:val="005E46F1"/>
    <w:rsid w:val="005F02B1"/>
    <w:rsid w:val="005F0E6D"/>
    <w:rsid w:val="005F22E2"/>
    <w:rsid w:val="005F7EBE"/>
    <w:rsid w:val="00607482"/>
    <w:rsid w:val="00611C95"/>
    <w:rsid w:val="006123B7"/>
    <w:rsid w:val="00624922"/>
    <w:rsid w:val="006254C2"/>
    <w:rsid w:val="006259C7"/>
    <w:rsid w:val="00627E04"/>
    <w:rsid w:val="00635CF1"/>
    <w:rsid w:val="00640DD1"/>
    <w:rsid w:val="006555E9"/>
    <w:rsid w:val="0067031F"/>
    <w:rsid w:val="00672956"/>
    <w:rsid w:val="00675B03"/>
    <w:rsid w:val="0068404D"/>
    <w:rsid w:val="00692592"/>
    <w:rsid w:val="006A18A8"/>
    <w:rsid w:val="006C3A47"/>
    <w:rsid w:val="006D0E0E"/>
    <w:rsid w:val="006D1E8C"/>
    <w:rsid w:val="006D40EB"/>
    <w:rsid w:val="006E1CFB"/>
    <w:rsid w:val="006F58B4"/>
    <w:rsid w:val="0071685D"/>
    <w:rsid w:val="0072654B"/>
    <w:rsid w:val="007342D0"/>
    <w:rsid w:val="00741CF8"/>
    <w:rsid w:val="00743D31"/>
    <w:rsid w:val="007471D4"/>
    <w:rsid w:val="00752AA6"/>
    <w:rsid w:val="00763363"/>
    <w:rsid w:val="00764D59"/>
    <w:rsid w:val="007667D1"/>
    <w:rsid w:val="007705B3"/>
    <w:rsid w:val="00786345"/>
    <w:rsid w:val="00787815"/>
    <w:rsid w:val="007910FA"/>
    <w:rsid w:val="00793922"/>
    <w:rsid w:val="007A4ADB"/>
    <w:rsid w:val="007D17F6"/>
    <w:rsid w:val="007D3A10"/>
    <w:rsid w:val="007F3817"/>
    <w:rsid w:val="008002AB"/>
    <w:rsid w:val="008066BD"/>
    <w:rsid w:val="00813B43"/>
    <w:rsid w:val="00817560"/>
    <w:rsid w:val="00830675"/>
    <w:rsid w:val="008322F2"/>
    <w:rsid w:val="00844872"/>
    <w:rsid w:val="00855630"/>
    <w:rsid w:val="00865249"/>
    <w:rsid w:val="00866D51"/>
    <w:rsid w:val="00873799"/>
    <w:rsid w:val="00876758"/>
    <w:rsid w:val="00881734"/>
    <w:rsid w:val="008915E2"/>
    <w:rsid w:val="008C1779"/>
    <w:rsid w:val="008D16A4"/>
    <w:rsid w:val="008D7247"/>
    <w:rsid w:val="008D739D"/>
    <w:rsid w:val="008F2A4F"/>
    <w:rsid w:val="008F31ED"/>
    <w:rsid w:val="008F4C7B"/>
    <w:rsid w:val="008F536E"/>
    <w:rsid w:val="00910CA3"/>
    <w:rsid w:val="00912632"/>
    <w:rsid w:val="00924056"/>
    <w:rsid w:val="009371E5"/>
    <w:rsid w:val="009607DB"/>
    <w:rsid w:val="009677D2"/>
    <w:rsid w:val="00970CF6"/>
    <w:rsid w:val="009822E9"/>
    <w:rsid w:val="009A42CE"/>
    <w:rsid w:val="009A49ED"/>
    <w:rsid w:val="009B3968"/>
    <w:rsid w:val="009C28D5"/>
    <w:rsid w:val="009C3D7C"/>
    <w:rsid w:val="009C5BF9"/>
    <w:rsid w:val="009D4697"/>
    <w:rsid w:val="009E4C84"/>
    <w:rsid w:val="009E6B02"/>
    <w:rsid w:val="00A0601C"/>
    <w:rsid w:val="00A11536"/>
    <w:rsid w:val="00A12414"/>
    <w:rsid w:val="00A137A0"/>
    <w:rsid w:val="00A255DD"/>
    <w:rsid w:val="00A33F22"/>
    <w:rsid w:val="00A346A1"/>
    <w:rsid w:val="00A41446"/>
    <w:rsid w:val="00A47D83"/>
    <w:rsid w:val="00A766E6"/>
    <w:rsid w:val="00A83131"/>
    <w:rsid w:val="00A92FB6"/>
    <w:rsid w:val="00A95910"/>
    <w:rsid w:val="00AA6C1C"/>
    <w:rsid w:val="00AA75D8"/>
    <w:rsid w:val="00AB6AEC"/>
    <w:rsid w:val="00AC37BD"/>
    <w:rsid w:val="00AC44D4"/>
    <w:rsid w:val="00AD1D53"/>
    <w:rsid w:val="00AE0ACC"/>
    <w:rsid w:val="00AE0E3B"/>
    <w:rsid w:val="00AE5E84"/>
    <w:rsid w:val="00AF24E6"/>
    <w:rsid w:val="00AF4F01"/>
    <w:rsid w:val="00AF7732"/>
    <w:rsid w:val="00B06DD6"/>
    <w:rsid w:val="00B133EC"/>
    <w:rsid w:val="00B14A1F"/>
    <w:rsid w:val="00B16F43"/>
    <w:rsid w:val="00B17F1A"/>
    <w:rsid w:val="00B205CC"/>
    <w:rsid w:val="00B2239D"/>
    <w:rsid w:val="00B407F9"/>
    <w:rsid w:val="00B55336"/>
    <w:rsid w:val="00B568B4"/>
    <w:rsid w:val="00B60D48"/>
    <w:rsid w:val="00B6772C"/>
    <w:rsid w:val="00B80B79"/>
    <w:rsid w:val="00B8368B"/>
    <w:rsid w:val="00B84773"/>
    <w:rsid w:val="00B87515"/>
    <w:rsid w:val="00B9358C"/>
    <w:rsid w:val="00B937AB"/>
    <w:rsid w:val="00BA78A3"/>
    <w:rsid w:val="00BB0383"/>
    <w:rsid w:val="00BB07B2"/>
    <w:rsid w:val="00BD03B0"/>
    <w:rsid w:val="00BD7036"/>
    <w:rsid w:val="00BE6CD4"/>
    <w:rsid w:val="00BF4D47"/>
    <w:rsid w:val="00BF63FD"/>
    <w:rsid w:val="00BF78ED"/>
    <w:rsid w:val="00C2223D"/>
    <w:rsid w:val="00C26467"/>
    <w:rsid w:val="00C302C0"/>
    <w:rsid w:val="00C34944"/>
    <w:rsid w:val="00C43142"/>
    <w:rsid w:val="00C43548"/>
    <w:rsid w:val="00C52010"/>
    <w:rsid w:val="00C53DDD"/>
    <w:rsid w:val="00C70B1A"/>
    <w:rsid w:val="00C80D51"/>
    <w:rsid w:val="00C81558"/>
    <w:rsid w:val="00C85D42"/>
    <w:rsid w:val="00C92579"/>
    <w:rsid w:val="00CA3E05"/>
    <w:rsid w:val="00CA58A5"/>
    <w:rsid w:val="00CA7A61"/>
    <w:rsid w:val="00CB09E9"/>
    <w:rsid w:val="00CB0D01"/>
    <w:rsid w:val="00CB7FE6"/>
    <w:rsid w:val="00CC6450"/>
    <w:rsid w:val="00CD0602"/>
    <w:rsid w:val="00CD78BE"/>
    <w:rsid w:val="00CE56D7"/>
    <w:rsid w:val="00CF02BC"/>
    <w:rsid w:val="00CF05EC"/>
    <w:rsid w:val="00CF7267"/>
    <w:rsid w:val="00D10A6D"/>
    <w:rsid w:val="00D15DA2"/>
    <w:rsid w:val="00D225AD"/>
    <w:rsid w:val="00D237FF"/>
    <w:rsid w:val="00D243A5"/>
    <w:rsid w:val="00D26FB0"/>
    <w:rsid w:val="00D359F6"/>
    <w:rsid w:val="00D35F75"/>
    <w:rsid w:val="00D45123"/>
    <w:rsid w:val="00D469E3"/>
    <w:rsid w:val="00D73245"/>
    <w:rsid w:val="00D84C1F"/>
    <w:rsid w:val="00DA0C20"/>
    <w:rsid w:val="00DB6998"/>
    <w:rsid w:val="00DB7A17"/>
    <w:rsid w:val="00DC42C1"/>
    <w:rsid w:val="00DC4A11"/>
    <w:rsid w:val="00DE20F5"/>
    <w:rsid w:val="00DE57D6"/>
    <w:rsid w:val="00DF3D12"/>
    <w:rsid w:val="00E0317B"/>
    <w:rsid w:val="00E11A13"/>
    <w:rsid w:val="00E356F4"/>
    <w:rsid w:val="00E36EB5"/>
    <w:rsid w:val="00E433A4"/>
    <w:rsid w:val="00E449DB"/>
    <w:rsid w:val="00E47A10"/>
    <w:rsid w:val="00E50C72"/>
    <w:rsid w:val="00E52EF7"/>
    <w:rsid w:val="00E5325A"/>
    <w:rsid w:val="00E61F5D"/>
    <w:rsid w:val="00E94ED4"/>
    <w:rsid w:val="00EA5781"/>
    <w:rsid w:val="00EA6D65"/>
    <w:rsid w:val="00EB1343"/>
    <w:rsid w:val="00EB780C"/>
    <w:rsid w:val="00ED4C07"/>
    <w:rsid w:val="00EF3BD8"/>
    <w:rsid w:val="00EF6A07"/>
    <w:rsid w:val="00F070BB"/>
    <w:rsid w:val="00F10526"/>
    <w:rsid w:val="00F11904"/>
    <w:rsid w:val="00F25D94"/>
    <w:rsid w:val="00F26727"/>
    <w:rsid w:val="00F37359"/>
    <w:rsid w:val="00F441FD"/>
    <w:rsid w:val="00F500A9"/>
    <w:rsid w:val="00F546B3"/>
    <w:rsid w:val="00F569B8"/>
    <w:rsid w:val="00F73FF8"/>
    <w:rsid w:val="00F83910"/>
    <w:rsid w:val="00F8490E"/>
    <w:rsid w:val="00F86577"/>
    <w:rsid w:val="00F90F8A"/>
    <w:rsid w:val="00F94C23"/>
    <w:rsid w:val="00F96DDB"/>
    <w:rsid w:val="00F9746A"/>
    <w:rsid w:val="00FA673B"/>
    <w:rsid w:val="00FA7C3A"/>
    <w:rsid w:val="00FB189A"/>
    <w:rsid w:val="00FB2E25"/>
    <w:rsid w:val="00FB7F4D"/>
    <w:rsid w:val="00FC5758"/>
    <w:rsid w:val="00FC7EED"/>
    <w:rsid w:val="00FF2DF3"/>
    <w:rsid w:val="00FF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D8562"/>
  <w15:docId w15:val="{3AA33380-4348-4B73-9F02-436B052F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CF0"/>
    <w:pPr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customStyle="1" w:styleId="10">
    <w:name w:val="รายการย่อหน้า1"/>
    <w:basedOn w:val="a"/>
    <w:uiPriority w:val="34"/>
    <w:qFormat/>
    <w:rsid w:val="00CA3E05"/>
    <w:pPr>
      <w:ind w:left="720"/>
      <w:contextualSpacing/>
    </w:pPr>
  </w:style>
  <w:style w:type="table" w:styleId="a3">
    <w:name w:val="Table Grid"/>
    <w:basedOn w:val="a1"/>
    <w:uiPriority w:val="59"/>
    <w:rsid w:val="00CA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579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92579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C2646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C26467"/>
    <w:rPr>
      <w:sz w:val="22"/>
      <w:szCs w:val="28"/>
    </w:rPr>
  </w:style>
  <w:style w:type="paragraph" w:styleId="aa">
    <w:name w:val="List Paragraph"/>
    <w:aliases w:val="Paper List Paragraph,ASUtextLeft"/>
    <w:basedOn w:val="a"/>
    <w:link w:val="ab"/>
    <w:uiPriority w:val="34"/>
    <w:qFormat/>
    <w:rsid w:val="0005546B"/>
    <w:pPr>
      <w:ind w:left="720"/>
      <w:contextualSpacing/>
    </w:pPr>
    <w:rPr>
      <w:rFonts w:cs="Angsana New"/>
      <w:szCs w:val="40"/>
    </w:rPr>
  </w:style>
  <w:style w:type="character" w:customStyle="1" w:styleId="ab">
    <w:name w:val="ย่อหน้ารายการ อักขระ"/>
    <w:aliases w:val="Paper List Paragraph อักขระ,ASUtextLeft อักขระ"/>
    <w:link w:val="aa"/>
    <w:uiPriority w:val="34"/>
    <w:locked/>
    <w:rsid w:val="00692592"/>
    <w:rPr>
      <w:rFonts w:cs="Angsana New"/>
      <w:szCs w:val="40"/>
    </w:rPr>
  </w:style>
  <w:style w:type="paragraph" w:styleId="ac">
    <w:name w:val="Normal (Web)"/>
    <w:basedOn w:val="a"/>
    <w:uiPriority w:val="99"/>
    <w:semiHidden/>
    <w:unhideWhenUsed/>
    <w:rsid w:val="00E52EF7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7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39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/>
            </a:pPr>
            <a:r>
              <a:rPr lang="th-TH" sz="1200" b="1" dirty="0"/>
              <a:t>การใช้ยาปฏิชีวนะในโรคติดเชื้อที่ระบบการหายใจช่วงบน    </a:t>
            </a:r>
            <a:endParaRPr lang="en-US" sz="1200" b="1" dirty="0"/>
          </a:p>
          <a:p>
            <a:pPr>
              <a:defRPr sz="1200" b="0"/>
            </a:pPr>
            <a:r>
              <a:rPr lang="th-TH" sz="1200" b="1" dirty="0"/>
              <a:t>และหลอดลมอักเสบเฉียบพลันในผู้ป่วยนอก </a:t>
            </a:r>
            <a:r>
              <a:rPr lang="en-US" sz="1200" b="1" dirty="0"/>
              <a:t>≤ </a:t>
            </a:r>
            <a:r>
              <a:rPr lang="th-TH" sz="1200" b="1" dirty="0"/>
              <a:t>ร้อยละ 20     </a:t>
            </a:r>
            <a:endParaRPr lang="en-US" sz="1200" b="1" dirty="0"/>
          </a:p>
        </c:rich>
      </c:tx>
      <c:layout>
        <c:manualLayout>
          <c:xMode val="edge"/>
          <c:yMode val="edge"/>
          <c:x val="0.20698365527488857"/>
          <c:y val="6.13790463692038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201750709493929"/>
          <c:y val="0.25038386901950349"/>
          <c:w val="0.8458080435258114"/>
          <c:h val="0.4502575137973973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เป้าหมาย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2562</c:v>
                </c:pt>
                <c:pt idx="1">
                  <c:v>2563</c:v>
                </c:pt>
                <c:pt idx="2">
                  <c:v>2564</c:v>
                </c:pt>
                <c:pt idx="3">
                  <c:v>2565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F3-4E06-B9E1-24708A5BAE7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อัตราการใช้ยาปฏิชีวนะ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-9.8828125000000336E-2"/>
                  <c:y val="2.119045825013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F3-4E06-B9E1-24708A5BAE76}"/>
                </c:ext>
              </c:extLst>
            </c:dLbl>
            <c:dLbl>
              <c:idx val="2"/>
              <c:layout>
                <c:manualLayout>
                  <c:x val="-7.7495830599300083E-2"/>
                  <c:y val="-2.53273514255694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F3-4E06-B9E1-24708A5BAE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2562</c:v>
                </c:pt>
                <c:pt idx="1">
                  <c:v>2563</c:v>
                </c:pt>
                <c:pt idx="2">
                  <c:v>2564</c:v>
                </c:pt>
                <c:pt idx="3">
                  <c:v>2565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14.63</c:v>
                </c:pt>
                <c:pt idx="1">
                  <c:v>13.06</c:v>
                </c:pt>
                <c:pt idx="2">
                  <c:v>12.23</c:v>
                </c:pt>
                <c:pt idx="3">
                  <c:v>5.22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BF3-4E06-B9E1-24708A5BAE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1484656"/>
        <c:axId val="461485048"/>
      </c:lineChart>
      <c:catAx>
        <c:axId val="46148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 sz="1100" b="1"/>
            </a:pPr>
            <a:endParaRPr lang="th-TH"/>
          </a:p>
        </c:txPr>
        <c:crossAx val="461485048"/>
        <c:crosses val="autoZero"/>
        <c:auto val="1"/>
        <c:lblAlgn val="ctr"/>
        <c:lblOffset val="100"/>
        <c:noMultiLvlLbl val="0"/>
      </c:catAx>
      <c:valAx>
        <c:axId val="4614850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1200" b="1"/>
            </a:pPr>
            <a:endParaRPr lang="th-TH"/>
          </a:p>
        </c:txPr>
        <c:crossAx val="4614846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478501222711918"/>
          <c:y val="0.83017012606730334"/>
          <c:w val="0.66108187348611014"/>
          <c:h val="8.2762743665327626E-2"/>
        </c:manualLayout>
      </c:layout>
      <c:overlay val="0"/>
      <c:txPr>
        <a:bodyPr/>
        <a:lstStyle/>
        <a:p>
          <a:pPr>
            <a:defRPr lang="en-US" sz="1100" b="1"/>
          </a:pPr>
          <a:endParaRPr lang="th-TH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txPr>
    <a:bodyPr/>
    <a:lstStyle/>
    <a:p>
      <a:pPr>
        <a:defRPr sz="1200">
          <a:latin typeface="TH SarabunPSK" pitchFamily="34" charset="-34"/>
          <a:cs typeface="TH SarabunPSK" pitchFamily="34" charset="-34"/>
        </a:defRPr>
      </a:pPr>
      <a:endParaRPr lang="th-TH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th-TH" sz="1400" b="1" dirty="0"/>
              <a:t>ร้อยละการใช้ยาปฏิชีวนะในโรคอุจจาระร่วงเฉียบพลัน</a:t>
            </a:r>
            <a:r>
              <a:rPr lang="en-US" sz="1400" b="1" dirty="0"/>
              <a:t> ≤ </a:t>
            </a:r>
            <a:r>
              <a:rPr lang="th-TH" sz="1400" b="1" dirty="0"/>
              <a:t>ร้อยละ </a:t>
            </a:r>
            <a:r>
              <a:rPr lang="en-US" sz="1400" b="1" dirty="0"/>
              <a:t>20</a:t>
            </a:r>
          </a:p>
        </c:rich>
      </c:tx>
      <c:layout>
        <c:manualLayout>
          <c:xMode val="edge"/>
          <c:yMode val="edge"/>
          <c:x val="0.12179005970446247"/>
          <c:y val="4.702070456203117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753166723724749E-2"/>
          <c:y val="0.23351651356080491"/>
          <c:w val="0.86857834421551194"/>
          <c:h val="0.4876011592300962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เป้าหมาย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2562</c:v>
                </c:pt>
                <c:pt idx="1">
                  <c:v>2563</c:v>
                </c:pt>
                <c:pt idx="2">
                  <c:v>2564</c:v>
                </c:pt>
                <c:pt idx="3">
                  <c:v>2565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DC7-4897-A7D6-EC0129134B0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อัตราการใช้ยาปฏิชีวนะ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-9.8828125000000336E-2"/>
                  <c:y val="2.119045825013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C7-4897-A7D6-EC0129134B00}"/>
                </c:ext>
              </c:extLst>
            </c:dLbl>
            <c:dLbl>
              <c:idx val="2"/>
              <c:layout>
                <c:manualLayout>
                  <c:x val="-7.7495830599300083E-2"/>
                  <c:y val="-2.53273514255694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C7-4897-A7D6-EC0129134B00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lang="en-US">
                      <a:solidFill>
                        <a:srgbClr val="FF0000"/>
                      </a:solidFill>
                    </a:defRPr>
                  </a:pPr>
                  <a:endParaRPr lang="th-TH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2980-438B-BF35-3FA83569BB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2562</c:v>
                </c:pt>
                <c:pt idx="1">
                  <c:v>2563</c:v>
                </c:pt>
                <c:pt idx="2">
                  <c:v>2564</c:v>
                </c:pt>
                <c:pt idx="3">
                  <c:v>2565</c:v>
                </c:pt>
              </c:numCache>
            </c:numRef>
          </c:cat>
          <c:val>
            <c:numRef>
              <c:f>Sheet1!$C$2:$C$5</c:f>
              <c:numCache>
                <c:formatCode>0.00</c:formatCode>
                <c:ptCount val="4"/>
                <c:pt idx="0">
                  <c:v>17.420000000000002</c:v>
                </c:pt>
                <c:pt idx="1">
                  <c:v>18.86</c:v>
                </c:pt>
                <c:pt idx="2">
                  <c:v>19.7</c:v>
                </c:pt>
                <c:pt idx="3">
                  <c:v>27.15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DC7-4897-A7D6-EC0129134B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2525048"/>
        <c:axId val="352525832"/>
      </c:lineChart>
      <c:catAx>
        <c:axId val="352525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 sz="1200" b="1"/>
            </a:pPr>
            <a:endParaRPr lang="th-TH"/>
          </a:p>
        </c:txPr>
        <c:crossAx val="352525832"/>
        <c:crosses val="autoZero"/>
        <c:auto val="1"/>
        <c:lblAlgn val="ctr"/>
        <c:lblOffset val="100"/>
        <c:noMultiLvlLbl val="0"/>
      </c:catAx>
      <c:valAx>
        <c:axId val="352525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1200" b="1"/>
            </a:pPr>
            <a:endParaRPr lang="th-TH"/>
          </a:p>
        </c:txPr>
        <c:crossAx val="3525250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666628515545143"/>
          <c:y val="0.81634050912591372"/>
          <c:w val="0.6675937976137003"/>
          <c:h val="9.6592360606717276E-2"/>
        </c:manualLayout>
      </c:layout>
      <c:overlay val="0"/>
      <c:txPr>
        <a:bodyPr/>
        <a:lstStyle/>
        <a:p>
          <a:pPr>
            <a:defRPr lang="en-US" sz="1200" b="1"/>
          </a:pPr>
          <a:endParaRPr lang="th-TH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txPr>
    <a:bodyPr/>
    <a:lstStyle/>
    <a:p>
      <a:pPr>
        <a:defRPr sz="1200">
          <a:latin typeface="TH SarabunPSK" pitchFamily="34" charset="-34"/>
          <a:cs typeface="TH SarabunPSK" pitchFamily="34" charset="-34"/>
        </a:defRPr>
      </a:pPr>
      <a:endParaRPr lang="th-TH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/>
            </a:pPr>
            <a:r>
              <a:rPr lang="th-TH" sz="1400" b="1"/>
              <a:t>ร้อยละการใช้ยาปฏิชีวนะในบาดแผลสดจากอุบัติเหตุร้อยละ</a:t>
            </a:r>
            <a:r>
              <a:rPr lang="en-US" sz="1400" b="1"/>
              <a:t>≤ 50</a:t>
            </a:r>
          </a:p>
        </c:rich>
      </c:tx>
      <c:layout>
        <c:manualLayout>
          <c:xMode val="edge"/>
          <c:yMode val="edge"/>
          <c:x val="0.14692913385826775"/>
          <c:y val="3.744328369844858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753166723724749E-2"/>
          <c:y val="0.18891770199075608"/>
          <c:w val="0.8458080435258114"/>
          <c:h val="0.5024382845734431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เป้าหมาย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2562</c:v>
                </c:pt>
                <c:pt idx="1">
                  <c:v>2563</c:v>
                </c:pt>
                <c:pt idx="2">
                  <c:v>2564</c:v>
                </c:pt>
                <c:pt idx="3">
                  <c:v>2565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06-42ED-91D5-EE8E810D2D3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อัตราการใช้ยาปฏิชีวนะ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-9.8828125000000336E-2"/>
                  <c:y val="2.119045825013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06-42ED-91D5-EE8E810D2D37}"/>
                </c:ext>
              </c:extLst>
            </c:dLbl>
            <c:dLbl>
              <c:idx val="2"/>
              <c:layout>
                <c:manualLayout>
                  <c:x val="-7.7495830599300083E-2"/>
                  <c:y val="-2.53273514255694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06-42ED-91D5-EE8E810D2D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 b="1"/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2562</c:v>
                </c:pt>
                <c:pt idx="1">
                  <c:v>2563</c:v>
                </c:pt>
                <c:pt idx="2">
                  <c:v>2564</c:v>
                </c:pt>
                <c:pt idx="3">
                  <c:v>2565</c:v>
                </c:pt>
              </c:numCache>
            </c:numRef>
          </c:cat>
          <c:val>
            <c:numRef>
              <c:f>Sheet1!$C$2:$C$5</c:f>
              <c:numCache>
                <c:formatCode>0.00</c:formatCode>
                <c:ptCount val="4"/>
                <c:pt idx="0">
                  <c:v>54.15</c:v>
                </c:pt>
                <c:pt idx="1">
                  <c:v>31.46</c:v>
                </c:pt>
                <c:pt idx="2">
                  <c:v>19.670000000000002</c:v>
                </c:pt>
                <c:pt idx="3">
                  <c:v>26.6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006-42ED-91D5-EE8E810D2D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2524656"/>
        <c:axId val="352523088"/>
      </c:lineChart>
      <c:catAx>
        <c:axId val="35252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 sz="1200" b="1"/>
            </a:pPr>
            <a:endParaRPr lang="th-TH"/>
          </a:p>
        </c:txPr>
        <c:crossAx val="352523088"/>
        <c:crosses val="autoZero"/>
        <c:auto val="1"/>
        <c:lblAlgn val="ctr"/>
        <c:lblOffset val="100"/>
        <c:noMultiLvlLbl val="0"/>
      </c:catAx>
      <c:valAx>
        <c:axId val="3525230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1600" b="1"/>
            </a:pPr>
            <a:endParaRPr lang="th-TH"/>
          </a:p>
        </c:txPr>
        <c:crossAx val="3525246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142806012884754"/>
          <c:y val="0.87995671157219169"/>
          <c:w val="0.65417630613762867"/>
          <c:h val="6.3401339171755652E-2"/>
        </c:manualLayout>
      </c:layout>
      <c:overlay val="0"/>
      <c:spPr>
        <a:ln>
          <a:solidFill>
            <a:sysClr val="window" lastClr="FFFFFF"/>
          </a:solidFill>
        </a:ln>
      </c:spPr>
      <c:txPr>
        <a:bodyPr/>
        <a:lstStyle/>
        <a:p>
          <a:pPr>
            <a:defRPr lang="en-US" sz="1200" b="1"/>
          </a:pPr>
          <a:endParaRPr lang="th-TH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txPr>
    <a:bodyPr/>
    <a:lstStyle/>
    <a:p>
      <a:pPr>
        <a:defRPr sz="1200">
          <a:latin typeface="TH SarabunPSK" pitchFamily="34" charset="-34"/>
          <a:cs typeface="TH SarabunPSK" pitchFamily="34" charset="-34"/>
        </a:defRPr>
      </a:pPr>
      <a:endParaRPr lang="th-TH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 b="1"/>
            </a:pPr>
            <a:r>
              <a:rPr lang="th-TH" sz="1400" b="1"/>
              <a:t>ร้อยละการใช้ยาปฏิชีวนะในคลอดปกติเท่ากับ</a:t>
            </a:r>
            <a:r>
              <a:rPr lang="th-TH" sz="1400" b="1" baseline="0"/>
              <a:t> 0</a:t>
            </a:r>
            <a:endParaRPr lang="en-US" sz="1400" b="1"/>
          </a:p>
        </c:rich>
      </c:tx>
      <c:layout>
        <c:manualLayout>
          <c:xMode val="edge"/>
          <c:yMode val="edge"/>
          <c:x val="0.2283921913194327"/>
          <c:y val="4.08097921409113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753166723724749E-2"/>
          <c:y val="0.22638781500007887"/>
          <c:w val="0.8458080435258114"/>
          <c:h val="0.4649685197165985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เป้าหมาย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2562</c:v>
                </c:pt>
                <c:pt idx="1">
                  <c:v>2563</c:v>
                </c:pt>
                <c:pt idx="2">
                  <c:v>2564</c:v>
                </c:pt>
                <c:pt idx="3">
                  <c:v>2565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7C-4EA0-93A4-2836B56E0E7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อัตราการใช้ยาปฏิชีวนะ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-9.8828125000000336E-2"/>
                  <c:y val="2.119045825013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7C-4EA0-93A4-2836B56E0E72}"/>
                </c:ext>
              </c:extLst>
            </c:dLbl>
            <c:dLbl>
              <c:idx val="2"/>
              <c:layout>
                <c:manualLayout>
                  <c:x val="-7.7495830599300083E-2"/>
                  <c:y val="-2.53273514255694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7C-4EA0-93A4-2836B56E0E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400" b="1"/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2562</c:v>
                </c:pt>
                <c:pt idx="1">
                  <c:v>2563</c:v>
                </c:pt>
                <c:pt idx="2">
                  <c:v>2564</c:v>
                </c:pt>
                <c:pt idx="3">
                  <c:v>2565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A7C-4EA0-93A4-2836B56E0E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2526224"/>
        <c:axId val="352523480"/>
      </c:lineChart>
      <c:catAx>
        <c:axId val="35252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 sz="1100" b="1"/>
            </a:pPr>
            <a:endParaRPr lang="th-TH"/>
          </a:p>
        </c:txPr>
        <c:crossAx val="352523480"/>
        <c:crosses val="autoZero"/>
        <c:auto val="1"/>
        <c:lblAlgn val="ctr"/>
        <c:lblOffset val="100"/>
        <c:noMultiLvlLbl val="0"/>
      </c:catAx>
      <c:valAx>
        <c:axId val="3525234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1200" b="1"/>
            </a:pPr>
            <a:endParaRPr lang="th-TH"/>
          </a:p>
        </c:txPr>
        <c:crossAx val="3525262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90038049985048"/>
          <c:y val="0.86652109701963065"/>
          <c:w val="0.65417630613762867"/>
          <c:h val="6.3401339171755652E-2"/>
        </c:manualLayout>
      </c:layout>
      <c:overlay val="0"/>
      <c:txPr>
        <a:bodyPr/>
        <a:lstStyle/>
        <a:p>
          <a:pPr>
            <a:defRPr lang="en-US" sz="1200" b="1"/>
          </a:pPr>
          <a:endParaRPr lang="th-TH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txPr>
    <a:bodyPr/>
    <a:lstStyle/>
    <a:p>
      <a:pPr>
        <a:defRPr sz="1200">
          <a:latin typeface="TH SarabunPSK" pitchFamily="34" charset="-34"/>
          <a:cs typeface="TH SarabunPSK" pitchFamily="34" charset="-34"/>
        </a:defRPr>
      </a:pPr>
      <a:endParaRPr lang="th-TH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/>
            </a:pPr>
            <a:r>
              <a:rPr lang="th-TH" sz="1200" b="1"/>
              <a:t>ร้อยละของผู้ป่วยเบาหวานที่ใช้ </a:t>
            </a:r>
            <a:r>
              <a:rPr lang="en-US" sz="1200" b="1"/>
              <a:t>Metformin </a:t>
            </a:r>
            <a:r>
              <a:rPr lang="th-TH" sz="1200" b="1"/>
              <a:t>เป็นยาชนิดเดี่ยวเพื่อควบคุมระดับน้ำตาลและมี </a:t>
            </a:r>
            <a:r>
              <a:rPr lang="en-US" sz="1200" b="1"/>
              <a:t>eGFR</a:t>
            </a:r>
            <a:r>
              <a:rPr lang="th-TH" sz="1200" b="1"/>
              <a:t> มากกว่าหรือเท่ากับ</a:t>
            </a:r>
            <a:r>
              <a:rPr lang="en-US" sz="1200" b="1"/>
              <a:t>30</a:t>
            </a:r>
            <a:r>
              <a:rPr lang="th-TH" sz="1200" b="1"/>
              <a:t>มล</a:t>
            </a:r>
            <a:r>
              <a:rPr lang="en-US" sz="1200" b="1"/>
              <a:t>./</a:t>
            </a:r>
            <a:r>
              <a:rPr lang="th-TH" sz="1200" b="1"/>
              <a:t>นาที</a:t>
            </a:r>
            <a:r>
              <a:rPr lang="en-US" sz="1200" b="1"/>
              <a:t>/1.73</a:t>
            </a:r>
            <a:r>
              <a:rPr lang="en-US" sz="1200" b="1" baseline="0"/>
              <a:t> </a:t>
            </a:r>
            <a:r>
              <a:rPr lang="th-TH" sz="1200" b="1" baseline="0"/>
              <a:t>ตรม มากกว่าร้อยละ </a:t>
            </a:r>
            <a:r>
              <a:rPr lang="en-US" sz="1200" b="1" baseline="0"/>
              <a:t>80</a:t>
            </a:r>
            <a:endParaRPr lang="en-US" sz="1200" b="1"/>
          </a:p>
        </c:rich>
      </c:tx>
      <c:layout>
        <c:manualLayout>
          <c:xMode val="edge"/>
          <c:yMode val="edge"/>
          <c:x val="0.14061983471074382"/>
          <c:y val="3.744316662209148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2591922783845565E-2"/>
          <c:y val="0.21582359379965393"/>
          <c:w val="0.8458080435258114"/>
          <c:h val="0.5024382845734431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เป้าหมาย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2562</c:v>
                </c:pt>
                <c:pt idx="1">
                  <c:v>2563</c:v>
                </c:pt>
                <c:pt idx="2">
                  <c:v>2564</c:v>
                </c:pt>
                <c:pt idx="3">
                  <c:v>2565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CC-4479-AF64-FB6CF6F8446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อัตราการใช้ยา Metformin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-9.8828125000000336E-2"/>
                  <c:y val="2.119045825013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CC-4479-AF64-FB6CF6F8446C}"/>
                </c:ext>
              </c:extLst>
            </c:dLbl>
            <c:dLbl>
              <c:idx val="2"/>
              <c:layout>
                <c:manualLayout>
                  <c:x val="-7.7495830599300083E-2"/>
                  <c:y val="-2.53273514255694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CC-4479-AF64-FB6CF6F844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200" b="1"/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2562</c:v>
                </c:pt>
                <c:pt idx="1">
                  <c:v>2563</c:v>
                </c:pt>
                <c:pt idx="2">
                  <c:v>2564</c:v>
                </c:pt>
                <c:pt idx="3">
                  <c:v>2565</c:v>
                </c:pt>
              </c:numCache>
            </c:numRef>
          </c:cat>
          <c:val>
            <c:numRef>
              <c:f>Sheet1!$C$2:$C$5</c:f>
              <c:numCache>
                <c:formatCode>0.00</c:formatCode>
                <c:ptCount val="4"/>
                <c:pt idx="0">
                  <c:v>82</c:v>
                </c:pt>
                <c:pt idx="1">
                  <c:v>86</c:v>
                </c:pt>
                <c:pt idx="2">
                  <c:v>91.61</c:v>
                </c:pt>
                <c:pt idx="3">
                  <c:v>90.52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1CC-4479-AF64-FB6CF6F844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9515976"/>
        <c:axId val="469514408"/>
      </c:lineChart>
      <c:catAx>
        <c:axId val="469515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 sz="1200" b="1"/>
            </a:pPr>
            <a:endParaRPr lang="th-TH"/>
          </a:p>
        </c:txPr>
        <c:crossAx val="469514408"/>
        <c:crosses val="autoZero"/>
        <c:auto val="1"/>
        <c:lblAlgn val="ctr"/>
        <c:lblOffset val="100"/>
        <c:noMultiLvlLbl val="0"/>
      </c:catAx>
      <c:valAx>
        <c:axId val="4695144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1600" b="1"/>
            </a:pPr>
            <a:endParaRPr lang="th-TH"/>
          </a:p>
        </c:txPr>
        <c:crossAx val="4695159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142806012884754"/>
          <c:y val="0.87995671157219169"/>
          <c:w val="0.65417630613762867"/>
          <c:h val="6.3401339171755652E-2"/>
        </c:manualLayout>
      </c:layout>
      <c:overlay val="0"/>
      <c:spPr>
        <a:ln>
          <a:solidFill>
            <a:sysClr val="window" lastClr="FFFFFF"/>
          </a:solidFill>
        </a:ln>
      </c:spPr>
      <c:txPr>
        <a:bodyPr/>
        <a:lstStyle/>
        <a:p>
          <a:pPr>
            <a:defRPr lang="en-US" sz="1400" b="1"/>
          </a:pPr>
          <a:endParaRPr lang="th-TH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txPr>
    <a:bodyPr/>
    <a:lstStyle/>
    <a:p>
      <a:pPr>
        <a:defRPr sz="1200">
          <a:latin typeface="TH SarabunPSK" pitchFamily="34" charset="-34"/>
          <a:cs typeface="TH SarabunPSK" pitchFamily="34" charset="-34"/>
        </a:defRPr>
      </a:pPr>
      <a:endParaRPr lang="th-TH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/>
            </a:pPr>
            <a:r>
              <a:rPr lang="th-TH" sz="1400" b="1"/>
              <a:t>ร้อยละของผู้ป่วยโรคหืดที่ได้รับ </a:t>
            </a:r>
            <a:r>
              <a:rPr lang="en-US" sz="1400" b="1"/>
              <a:t>Corticosteriod </a:t>
            </a:r>
            <a:r>
              <a:rPr lang="th-TH" sz="1400" b="1" baseline="0"/>
              <a:t>มากกว่าร้อยละ </a:t>
            </a:r>
            <a:r>
              <a:rPr lang="en-US" sz="1400" b="1" baseline="0"/>
              <a:t>80</a:t>
            </a:r>
            <a:endParaRPr lang="en-US" sz="1400" b="1"/>
          </a:p>
        </c:rich>
      </c:tx>
      <c:layout>
        <c:manualLayout>
          <c:xMode val="edge"/>
          <c:yMode val="edge"/>
          <c:x val="0.13545847091694183"/>
          <c:y val="5.08961547967939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2591922783845565E-2"/>
          <c:y val="0.21582359379965393"/>
          <c:w val="0.8458080435258114"/>
          <c:h val="0.5024382845734431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เป้าหมาย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2562</c:v>
                </c:pt>
                <c:pt idx="1">
                  <c:v>2563</c:v>
                </c:pt>
                <c:pt idx="2">
                  <c:v>2564</c:v>
                </c:pt>
                <c:pt idx="3">
                  <c:v>2565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57-41A8-9718-CD75FCE8F9C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อัตราการใช้ Corticosteriod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-9.8828125000000336E-2"/>
                  <c:y val="2.1190458250134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57-41A8-9718-CD75FCE8F9C6}"/>
                </c:ext>
              </c:extLst>
            </c:dLbl>
            <c:dLbl>
              <c:idx val="2"/>
              <c:layout>
                <c:manualLayout>
                  <c:x val="-7.7495830599300083E-2"/>
                  <c:y val="-2.53273514255694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57-41A8-9718-CD75FCE8F9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400" b="1"/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2562</c:v>
                </c:pt>
                <c:pt idx="1">
                  <c:v>2563</c:v>
                </c:pt>
                <c:pt idx="2">
                  <c:v>2564</c:v>
                </c:pt>
                <c:pt idx="3">
                  <c:v>2565</c:v>
                </c:pt>
              </c:numCache>
            </c:numRef>
          </c:cat>
          <c:val>
            <c:numRef>
              <c:f>Sheet1!$C$2:$C$5</c:f>
              <c:numCache>
                <c:formatCode>0.00</c:formatCode>
                <c:ptCount val="4"/>
                <c:pt idx="0">
                  <c:v>78</c:v>
                </c:pt>
                <c:pt idx="1">
                  <c:v>84.92</c:v>
                </c:pt>
                <c:pt idx="2">
                  <c:v>83.67</c:v>
                </c:pt>
                <c:pt idx="3">
                  <c:v>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457-41A8-9718-CD75FCE8F9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9515192"/>
        <c:axId val="469515584"/>
      </c:lineChart>
      <c:catAx>
        <c:axId val="469515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 sz="1400" b="1"/>
            </a:pPr>
            <a:endParaRPr lang="th-TH"/>
          </a:p>
        </c:txPr>
        <c:crossAx val="469515584"/>
        <c:crosses val="autoZero"/>
        <c:auto val="1"/>
        <c:lblAlgn val="ctr"/>
        <c:lblOffset val="100"/>
        <c:noMultiLvlLbl val="0"/>
      </c:catAx>
      <c:valAx>
        <c:axId val="4695155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lang="en-US" sz="1200" b="1"/>
            </a:pPr>
            <a:endParaRPr lang="th-TH"/>
          </a:p>
        </c:txPr>
        <c:crossAx val="4695151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142806012884754"/>
          <c:y val="0.87995671157219169"/>
          <c:w val="0.65417630613762867"/>
          <c:h val="6.3401339171755652E-2"/>
        </c:manualLayout>
      </c:layout>
      <c:overlay val="0"/>
      <c:spPr>
        <a:ln>
          <a:solidFill>
            <a:sysClr val="window" lastClr="FFFFFF"/>
          </a:solidFill>
        </a:ln>
      </c:spPr>
      <c:txPr>
        <a:bodyPr/>
        <a:lstStyle/>
        <a:p>
          <a:pPr>
            <a:defRPr lang="en-US" sz="1200" b="1"/>
          </a:pPr>
          <a:endParaRPr lang="th-TH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txPr>
    <a:bodyPr/>
    <a:lstStyle/>
    <a:p>
      <a:pPr>
        <a:defRPr sz="1200">
          <a:latin typeface="TH SarabunPSK" pitchFamily="34" charset="-34"/>
          <a:cs typeface="TH SarabunPSK" pitchFamily="34" charset="-34"/>
        </a:defRPr>
      </a:pPr>
      <a:endParaRPr lang="th-TH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1D4C-3369-4A89-BE24-C099E5E1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1000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shisuka S</cp:lastModifiedBy>
  <cp:revision>7</cp:revision>
  <cp:lastPrinted>2021-04-02T08:29:00Z</cp:lastPrinted>
  <dcterms:created xsi:type="dcterms:W3CDTF">2022-08-15T07:23:00Z</dcterms:created>
  <dcterms:modified xsi:type="dcterms:W3CDTF">2022-08-20T12:59:00Z</dcterms:modified>
</cp:coreProperties>
</file>