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7B" w:rsidRPr="005B117B" w:rsidRDefault="005B117B" w:rsidP="005B117B">
      <w:pPr>
        <w:shd w:val="clear" w:color="auto" w:fill="F3F3F3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4C0000"/>
          <w:sz w:val="32"/>
          <w:szCs w:val="32"/>
        </w:rPr>
      </w:pPr>
      <w:r w:rsidRPr="005B117B">
        <w:rPr>
          <w:rFonts w:ascii="Arial" w:eastAsia="Times New Roman" w:hAnsi="Arial" w:cs="Angsana New"/>
          <w:b/>
          <w:bCs/>
          <w:color w:val="660000"/>
          <w:sz w:val="32"/>
          <w:szCs w:val="32"/>
          <w:cs/>
        </w:rPr>
        <w:t>บทบาทหน้าที่สำนักงานสาธารณสุขอำเภอ</w:t>
      </w:r>
    </w:p>
    <w:p w:rsidR="005B117B" w:rsidRPr="005B117B" w:rsidRDefault="005B117B" w:rsidP="005B117B">
      <w:pPr>
        <w:shd w:val="clear" w:color="auto" w:fill="F3F3F3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สํานักงาน</w:t>
      </w:r>
      <w:proofErr w:type="spellEnd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สาธารณสุข</w:t>
      </w:r>
      <w:proofErr w:type="spellStart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อําเภอ</w:t>
      </w:r>
      <w:proofErr w:type="spellEnd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มี</w:t>
      </w:r>
      <w:proofErr w:type="spellStart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อํานาจ</w:t>
      </w:r>
      <w:proofErr w:type="spellEnd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หน้าที่</w:t>
      </w:r>
      <w:proofErr w:type="spellStart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พันธ</w:t>
      </w:r>
      <w:proofErr w:type="spellEnd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กิจ ตาม</w:t>
      </w:r>
      <w:proofErr w:type="spellStart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กฏหมาย</w:t>
      </w:r>
      <w:proofErr w:type="spellEnd"/>
    </w:p>
    <w:p w:rsidR="005B117B" w:rsidRPr="005B117B" w:rsidRDefault="005B117B" w:rsidP="005B117B">
      <w:pPr>
        <w:shd w:val="clear" w:color="auto" w:fill="F3F3F3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(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 xml:space="preserve">๑) </w:t>
      </w:r>
      <w:proofErr w:type="spellStart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จัดทํา</w:t>
      </w:r>
      <w:proofErr w:type="spellEnd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แผนยุทธศาสตร์ด้านสุขภาพในเขตพื้นที่</w:t>
      </w:r>
      <w:proofErr w:type="spellStart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อําเภอ</w:t>
      </w:r>
      <w:proofErr w:type="spellEnd"/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 </w:t>
      </w:r>
    </w:p>
    <w:p w:rsidR="005B117B" w:rsidRPr="005B117B" w:rsidRDefault="005B117B" w:rsidP="005B117B">
      <w:pPr>
        <w:shd w:val="clear" w:color="auto" w:fill="F3F3F3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(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 xml:space="preserve">๒) </w:t>
      </w:r>
      <w:proofErr w:type="spellStart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ดําเนินการ</w:t>
      </w:r>
      <w:proofErr w:type="spellEnd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และให้บริการด้านการแพทย์และการสาธารณสุขในเขตพื้นที่</w:t>
      </w:r>
      <w:proofErr w:type="spellStart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อําเภอ</w:t>
      </w:r>
      <w:proofErr w:type="spellEnd"/>
    </w:p>
    <w:p w:rsidR="005B117B" w:rsidRPr="005B117B" w:rsidRDefault="005B117B" w:rsidP="005B117B">
      <w:pPr>
        <w:shd w:val="clear" w:color="auto" w:fill="F3F3F3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(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 xml:space="preserve">๓) </w:t>
      </w:r>
      <w:proofErr w:type="spellStart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กํากับ</w:t>
      </w:r>
      <w:proofErr w:type="spellEnd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 xml:space="preserve"> ดูแล ประเมินผล และสนับสนุนการปฏิบัติงานของหน่วยงานสาธารณสุข ในเขตพื้นที่</w:t>
      </w:r>
      <w:proofErr w:type="spellStart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อําเภอ</w:t>
      </w:r>
      <w:proofErr w:type="spellEnd"/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 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เพื่อให้การ</w:t>
      </w: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 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ปฏิบัติงานเป็นไปตามกฎหมาย มีการบริการสุขภาพที่มีคุณภาพและ มีการคุ้มครองผู้บริโภคด้านสุขภาพ</w:t>
      </w: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  </w:t>
      </w:r>
    </w:p>
    <w:p w:rsidR="005B117B" w:rsidRPr="005B117B" w:rsidRDefault="005B117B" w:rsidP="005B117B">
      <w:pPr>
        <w:shd w:val="clear" w:color="auto" w:fill="F3F3F3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(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๔)</w:t>
      </w: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 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ส่งเสริม สนับสนุน และประสานงานเกี่ยวกับงานสาธารณสุขในเขตพื้นที่อำเภอให้เป็นไปตามนโยบายของกระทรวง</w:t>
      </w: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 </w:t>
      </w:r>
    </w:p>
    <w:p w:rsidR="005B117B" w:rsidRPr="005B117B" w:rsidRDefault="005B117B" w:rsidP="005B117B">
      <w:pPr>
        <w:shd w:val="clear" w:color="auto" w:fill="F3F3F3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(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๕) พัฒนาระบบสารสนเทศ งานสุขศึกษา และการสื่อสารสาธารณะด้านสุขภาพในเขตพื้นที่อำเภอ</w:t>
      </w: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 </w:t>
      </w:r>
    </w:p>
    <w:p w:rsidR="005B117B" w:rsidRPr="005B117B" w:rsidRDefault="005B117B" w:rsidP="005B117B">
      <w:pPr>
        <w:shd w:val="clear" w:color="auto" w:fill="F3F3F3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(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๖) ปฏิบัติงานร่วมกับหรือสนับสนุนการปฏิบัติงานของหน่วยงานอื่นที่เกี่ยวข้อง</w:t>
      </w: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 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หรือที่ได้</w:t>
      </w: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 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รับมอบหมาย</w:t>
      </w: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 </w:t>
      </w:r>
    </w:p>
    <w:p w:rsidR="005B117B" w:rsidRPr="005B117B" w:rsidRDefault="005B117B" w:rsidP="005B117B">
      <w:pPr>
        <w:shd w:val="clear" w:color="auto" w:fill="F3F3F3"/>
        <w:spacing w:after="0" w:line="240" w:lineRule="auto"/>
        <w:ind w:hanging="547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  <w:r w:rsidRPr="005B117B">
        <w:rPr>
          <w:rFonts w:ascii="Courier New" w:eastAsia="Times New Roman" w:hAnsi="Courier New" w:cs="Courier New"/>
          <w:color w:val="333333"/>
          <w:sz w:val="32"/>
          <w:szCs w:val="32"/>
        </w:rPr>
        <w:t>•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u w:val="single"/>
          <w:cs/>
        </w:rPr>
        <w:t>หมายเหตุ</w:t>
      </w: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  <w:u w:val="single"/>
        </w:rPr>
        <w:t> 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กฎกระทรวงแบ่งส่วนราชการสำนักงานกระทรวงสาธารณสุข</w:t>
      </w:r>
    </w:p>
    <w:p w:rsidR="005B117B" w:rsidRPr="005B117B" w:rsidRDefault="005B117B" w:rsidP="005B117B">
      <w:pPr>
        <w:shd w:val="clear" w:color="auto" w:fill="F3F3F3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  <w:r w:rsidRPr="005B117B">
        <w:rPr>
          <w:rFonts w:ascii="Courier New" w:eastAsia="Times New Roman" w:hAnsi="Courier New" w:cs="Courier New"/>
          <w:b/>
          <w:bCs/>
          <w:color w:val="333333"/>
          <w:sz w:val="32"/>
          <w:szCs w:val="32"/>
        </w:rPr>
        <w:t>                   </w:t>
      </w:r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ประกาศในราชกิจจา</w:t>
      </w:r>
      <w:proofErr w:type="spellStart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>นุเบกษา</w:t>
      </w:r>
      <w:proofErr w:type="spellEnd"/>
      <w:r w:rsidRPr="005B117B">
        <w:rPr>
          <w:rFonts w:ascii="Courier New" w:eastAsia="Times New Roman" w:hAnsi="Courier New" w:cs="Angsana New"/>
          <w:b/>
          <w:bCs/>
          <w:color w:val="333333"/>
          <w:sz w:val="32"/>
          <w:szCs w:val="32"/>
          <w:cs/>
        </w:rPr>
        <w:t xml:space="preserve"> เมื่อวันที่ ๒๐ มิถุนายน ๒๕๖๐</w:t>
      </w:r>
    </w:p>
    <w:p w:rsidR="00E51572" w:rsidRDefault="00E51572"/>
    <w:sectPr w:rsidR="00E51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B117B"/>
    <w:rsid w:val="005B117B"/>
    <w:rsid w:val="00E5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17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117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B117B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5B117B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6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9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4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8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05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0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6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2</cp:revision>
  <dcterms:created xsi:type="dcterms:W3CDTF">2018-02-23T02:49:00Z</dcterms:created>
  <dcterms:modified xsi:type="dcterms:W3CDTF">2018-02-23T02:50:00Z</dcterms:modified>
</cp:coreProperties>
</file>