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8E8" w:rsidRPr="00C21789" w:rsidRDefault="008768E8" w:rsidP="008768E8">
      <w:pPr>
        <w:spacing w:before="370"/>
        <w:ind w:left="723" w:right="1637"/>
        <w:jc w:val="center"/>
        <w:rPr>
          <w:b/>
          <w:bCs/>
          <w:sz w:val="44"/>
          <w:szCs w:val="44"/>
          <w:lang w:bidi="th-TH"/>
        </w:rPr>
      </w:pPr>
      <w:r w:rsidRPr="00C21789">
        <w:rPr>
          <w:b/>
          <w:bCs/>
          <w:noProof/>
          <w:sz w:val="44"/>
          <w:szCs w:val="44"/>
          <w:lang w:bidi="th-TH"/>
        </w:rPr>
        <w:drawing>
          <wp:anchor distT="0" distB="0" distL="114300" distR="114300" simplePos="0" relativeHeight="251659264" behindDoc="0" locked="0" layoutInCell="1" allowOverlap="1" wp14:anchorId="547FC4B6" wp14:editId="44AA6258">
            <wp:simplePos x="0" y="0"/>
            <wp:positionH relativeFrom="margin">
              <wp:posOffset>1573763</wp:posOffset>
            </wp:positionH>
            <wp:positionV relativeFrom="paragraph">
              <wp:posOffset>-236376</wp:posOffset>
            </wp:positionV>
            <wp:extent cx="2796104" cy="2513045"/>
            <wp:effectExtent l="0" t="0" r="4445" b="1905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67" cy="25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8E8" w:rsidRPr="00C21789" w:rsidRDefault="008768E8" w:rsidP="008768E8">
      <w:pPr>
        <w:spacing w:before="370"/>
        <w:ind w:left="723" w:right="1637"/>
        <w:jc w:val="center"/>
        <w:rPr>
          <w:b/>
          <w:bCs/>
          <w:sz w:val="44"/>
          <w:szCs w:val="44"/>
          <w:lang w:bidi="th-TH"/>
        </w:rPr>
      </w:pPr>
    </w:p>
    <w:p w:rsidR="008768E8" w:rsidRPr="00C21789" w:rsidRDefault="008768E8" w:rsidP="008768E8">
      <w:pPr>
        <w:spacing w:before="370"/>
        <w:ind w:left="723" w:right="1637"/>
        <w:jc w:val="center"/>
        <w:rPr>
          <w:b/>
          <w:bCs/>
          <w:sz w:val="44"/>
          <w:szCs w:val="44"/>
          <w:lang w:bidi="th-TH"/>
        </w:rPr>
      </w:pPr>
    </w:p>
    <w:p w:rsidR="008768E8" w:rsidRDefault="008768E8" w:rsidP="008768E8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8768E8" w:rsidRDefault="008768E8" w:rsidP="008768E8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8768E8" w:rsidRPr="00CC7C3D" w:rsidRDefault="008768E8" w:rsidP="008768E8">
      <w:pPr>
        <w:pStyle w:val="a3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  <w:lang w:bidi="th-TH"/>
        </w:rPr>
        <w:t>รายงานผลการดำเนินงาน</w:t>
      </w:r>
    </w:p>
    <w:p w:rsidR="008768E8" w:rsidRPr="00CC7C3D" w:rsidRDefault="008768E8" w:rsidP="008768E8">
      <w:pPr>
        <w:pStyle w:val="a3"/>
        <w:jc w:val="center"/>
        <w:rPr>
          <w:b/>
          <w:bCs/>
          <w:sz w:val="56"/>
          <w:szCs w:val="56"/>
          <w:lang w:bidi="th-TH"/>
        </w:rPr>
      </w:pPr>
      <w:r w:rsidRPr="00CC7C3D">
        <w:rPr>
          <w:b/>
          <w:bCs/>
          <w:sz w:val="56"/>
          <w:szCs w:val="56"/>
          <w:cs/>
          <w:lang w:bidi="th-TH"/>
        </w:rPr>
        <w:t>ประจำปี</w:t>
      </w:r>
      <w:r>
        <w:rPr>
          <w:rFonts w:hint="cs"/>
          <w:b/>
          <w:bCs/>
          <w:sz w:val="56"/>
          <w:szCs w:val="56"/>
          <w:cs/>
          <w:lang w:bidi="th-TH"/>
        </w:rPr>
        <w:t>งบประมาณ</w:t>
      </w:r>
      <w:r w:rsidRPr="00CC7C3D">
        <w:rPr>
          <w:b/>
          <w:bCs/>
          <w:sz w:val="56"/>
          <w:szCs w:val="56"/>
          <w:cs/>
          <w:lang w:bidi="th-TH"/>
        </w:rPr>
        <w:t xml:space="preserve"> พ.ศ. 256</w:t>
      </w:r>
      <w:r>
        <w:rPr>
          <w:rFonts w:hint="cs"/>
          <w:b/>
          <w:bCs/>
          <w:sz w:val="56"/>
          <w:szCs w:val="56"/>
          <w:cs/>
          <w:lang w:bidi="th-TH"/>
        </w:rPr>
        <w:t>5</w:t>
      </w:r>
    </w:p>
    <w:p w:rsidR="008768E8" w:rsidRDefault="008768E8" w:rsidP="008768E8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8768E8" w:rsidRDefault="008768E8" w:rsidP="008768E8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8768E8" w:rsidRDefault="008768E8" w:rsidP="008768E8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8768E8" w:rsidRPr="00C21789" w:rsidRDefault="008768E8" w:rsidP="008768E8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8768E8" w:rsidRDefault="008768E8" w:rsidP="008768E8">
      <w:pPr>
        <w:spacing w:before="370"/>
        <w:ind w:left="723" w:right="1637"/>
        <w:jc w:val="center"/>
        <w:rPr>
          <w:b/>
          <w:bCs/>
          <w:w w:val="95"/>
          <w:sz w:val="44"/>
          <w:szCs w:val="44"/>
          <w:lang w:bidi="th-TH"/>
        </w:rPr>
      </w:pPr>
      <w:r w:rsidRPr="00C21789">
        <w:rPr>
          <w:b/>
          <w:bCs/>
          <w:sz w:val="44"/>
          <w:szCs w:val="44"/>
          <w:cs/>
          <w:lang w:bidi="th-TH"/>
        </w:rPr>
        <w:t xml:space="preserve"> </w:t>
      </w:r>
      <w:r w:rsidRPr="002015AB">
        <w:rPr>
          <w:rFonts w:hint="cs"/>
          <w:b/>
          <w:bCs/>
          <w:sz w:val="52"/>
          <w:szCs w:val="52"/>
          <w:cs/>
          <w:lang w:bidi="th-TH"/>
        </w:rPr>
        <w:t>เทศบาลตำบล</w:t>
      </w:r>
      <w:proofErr w:type="spellStart"/>
      <w:r w:rsidRPr="002015AB">
        <w:rPr>
          <w:rFonts w:hint="cs"/>
          <w:b/>
          <w:bCs/>
          <w:sz w:val="52"/>
          <w:szCs w:val="52"/>
          <w:cs/>
          <w:lang w:bidi="th-TH"/>
        </w:rPr>
        <w:t>อุ่ม</w:t>
      </w:r>
      <w:proofErr w:type="spellEnd"/>
      <w:r w:rsidRPr="002015AB">
        <w:rPr>
          <w:rFonts w:hint="cs"/>
          <w:b/>
          <w:bCs/>
          <w:sz w:val="52"/>
          <w:szCs w:val="52"/>
          <w:cs/>
          <w:lang w:bidi="th-TH"/>
        </w:rPr>
        <w:t xml:space="preserve">เม่า  </w:t>
      </w:r>
    </w:p>
    <w:p w:rsidR="008768E8" w:rsidRPr="002015AB" w:rsidRDefault="008768E8" w:rsidP="008768E8">
      <w:pPr>
        <w:jc w:val="center"/>
        <w:rPr>
          <w:b/>
          <w:bCs/>
          <w:sz w:val="52"/>
          <w:szCs w:val="52"/>
          <w:lang w:bidi="th-TH"/>
        </w:rPr>
      </w:pPr>
      <w:r w:rsidRPr="002015AB">
        <w:rPr>
          <w:rFonts w:hint="cs"/>
          <w:b/>
          <w:bCs/>
          <w:sz w:val="52"/>
          <w:szCs w:val="52"/>
          <w:cs/>
          <w:lang w:bidi="th-TH"/>
        </w:rPr>
        <w:t>เทศบาลตำบล</w:t>
      </w:r>
      <w:proofErr w:type="spellStart"/>
      <w:r w:rsidRPr="002015AB">
        <w:rPr>
          <w:rFonts w:hint="cs"/>
          <w:b/>
          <w:bCs/>
          <w:sz w:val="52"/>
          <w:szCs w:val="52"/>
          <w:cs/>
          <w:lang w:bidi="th-TH"/>
        </w:rPr>
        <w:t>อุ่ม</w:t>
      </w:r>
      <w:proofErr w:type="spellEnd"/>
      <w:r w:rsidRPr="002015AB">
        <w:rPr>
          <w:rFonts w:hint="cs"/>
          <w:b/>
          <w:bCs/>
          <w:sz w:val="52"/>
          <w:szCs w:val="52"/>
          <w:cs/>
          <w:lang w:bidi="th-TH"/>
        </w:rPr>
        <w:t>เม่า  อำเภอย่างตลาด จังหวัดกาฬสินธุ์</w:t>
      </w:r>
    </w:p>
    <w:p w:rsidR="009672AD" w:rsidRDefault="009672AD" w:rsidP="008768E8">
      <w:pPr>
        <w:rPr>
          <w:b/>
          <w:bCs/>
          <w:sz w:val="72"/>
          <w:szCs w:val="72"/>
          <w:lang w:bidi="th-TH"/>
        </w:rPr>
      </w:pPr>
    </w:p>
    <w:p w:rsidR="004128B3" w:rsidRDefault="004128B3" w:rsidP="008768E8">
      <w:pPr>
        <w:rPr>
          <w:sz w:val="72"/>
          <w:szCs w:val="72"/>
          <w:lang w:bidi="th-TH"/>
        </w:rPr>
      </w:pPr>
    </w:p>
    <w:p w:rsidR="002E42BD" w:rsidRDefault="002E42B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54C34" w:rsidRPr="009672AD" w:rsidRDefault="00954C34" w:rsidP="00954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รายงานผลการดำเนินงานประจำปี                       </w:t>
      </w:r>
    </w:p>
    <w:p w:rsidR="00954C34" w:rsidRPr="009672AD" w:rsidRDefault="00954C34" w:rsidP="00954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พ.ศ.๒๕๖๕  </w:t>
      </w:r>
    </w:p>
    <w:p w:rsidR="00954C34" w:rsidRPr="009672AD" w:rsidRDefault="00954C34" w:rsidP="00954C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7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1  ด้านการบริหารการปกครอง และความมั่นคงภายใน</w:t>
      </w:r>
      <w:r w:rsidR="009B11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ตั้งไว</w:t>
      </w:r>
      <w:r w:rsidR="002A0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22592">
        <w:rPr>
          <w:rFonts w:ascii="TH SarabunPSK" w:hAnsi="TH SarabunPSK" w:cs="TH SarabunPSK"/>
          <w:b/>
          <w:bCs/>
          <w:sz w:val="32"/>
          <w:szCs w:val="32"/>
          <w:lang w:bidi="th-TH"/>
        </w:rPr>
        <w:t>39</w:t>
      </w:r>
      <w:r w:rsidR="002A0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B11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 </w:t>
      </w:r>
      <w:r w:rsidR="00F638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</w:t>
      </w:r>
      <w:r w:rsidR="009B11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เป็นเงินจำนวน </w:t>
      </w:r>
      <w:r w:rsidR="00822592">
        <w:rPr>
          <w:rFonts w:ascii="TH SarabunPSK" w:hAnsi="TH SarabunPSK" w:cs="TH SarabunPSK"/>
          <w:b/>
          <w:bCs/>
          <w:sz w:val="32"/>
          <w:szCs w:val="32"/>
        </w:rPr>
        <w:t>21,483,055</w:t>
      </w:r>
      <w:r w:rsidR="003A13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11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</w:t>
      </w:r>
      <w:r w:rsidR="00DA0FD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  ดำเนินการจริง  ดังนี้</w:t>
      </w:r>
    </w:p>
    <w:tbl>
      <w:tblPr>
        <w:tblStyle w:val="a4"/>
        <w:tblW w:w="10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4770"/>
        <w:gridCol w:w="1620"/>
        <w:gridCol w:w="1620"/>
        <w:gridCol w:w="1530"/>
      </w:tblGrid>
      <w:tr w:rsidR="0096476B" w:rsidRPr="009672AD" w:rsidTr="00EB569A">
        <w:tc>
          <w:tcPr>
            <w:tcW w:w="776" w:type="dxa"/>
          </w:tcPr>
          <w:p w:rsidR="0096476B" w:rsidRPr="009672AD" w:rsidRDefault="0096476B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70" w:type="dxa"/>
          </w:tcPr>
          <w:p w:rsidR="0096476B" w:rsidRPr="009672AD" w:rsidRDefault="0096476B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20" w:type="dxa"/>
          </w:tcPr>
          <w:p w:rsidR="0096476B" w:rsidRPr="009672AD" w:rsidRDefault="00DA700E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ตั้งใน</w:t>
            </w:r>
            <w:r w:rsidR="0096476B"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96476B" w:rsidRPr="009672AD" w:rsidRDefault="0096476B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</w:tcPr>
          <w:p w:rsidR="0096476B" w:rsidRPr="009672AD" w:rsidRDefault="0096476B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96476B" w:rsidRPr="009672AD" w:rsidRDefault="0096476B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96476B" w:rsidRPr="009672AD" w:rsidRDefault="00DA700E" w:rsidP="00954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96476B" w:rsidRPr="009672AD" w:rsidTr="00EB569A">
        <w:tc>
          <w:tcPr>
            <w:tcW w:w="776" w:type="dxa"/>
          </w:tcPr>
          <w:p w:rsidR="0096476B" w:rsidRPr="009672AD" w:rsidRDefault="0096476B" w:rsidP="00954C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96476B" w:rsidRPr="009672AD" w:rsidRDefault="0096476B" w:rsidP="00954C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คณะผู้บริหาร พนักงาน ลูกจ้าง และพนักงานจ้าง</w:t>
            </w:r>
          </w:p>
        </w:tc>
        <w:tc>
          <w:tcPr>
            <w:tcW w:w="1620" w:type="dxa"/>
          </w:tcPr>
          <w:p w:rsidR="0096476B" w:rsidRPr="009672AD" w:rsidRDefault="0096476B" w:rsidP="00F153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="00933AE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,140</w:t>
            </w:r>
          </w:p>
        </w:tc>
        <w:tc>
          <w:tcPr>
            <w:tcW w:w="1620" w:type="dxa"/>
          </w:tcPr>
          <w:p w:rsidR="0096476B" w:rsidRPr="009672AD" w:rsidRDefault="0096476B" w:rsidP="00954C3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13,711,499</w:t>
            </w:r>
          </w:p>
        </w:tc>
        <w:tc>
          <w:tcPr>
            <w:tcW w:w="1530" w:type="dxa"/>
          </w:tcPr>
          <w:p w:rsidR="0096476B" w:rsidRPr="009672AD" w:rsidRDefault="000F765E" w:rsidP="00072E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</w:t>
            </w:r>
            <w:r w:rsidR="004A2B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143DC7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ค่าตอบแทนสมาชิกสภาเทศบาลอุ่มเม่า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1,490,400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1,490,400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ค่าชำระดอกเบี้ยเงินกู้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300,000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164,912.70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ค่าชำหนี้เงินต้นเงินกู้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1,449,000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14,48,701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620" w:type="dxa"/>
          </w:tcPr>
          <w:p w:rsidR="00143DC7" w:rsidRPr="009672AD" w:rsidRDefault="00143DC7" w:rsidP="00CF168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30,000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946.98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</w:t>
            </w:r>
            <w:r w:rsidR="00D261E0">
              <w:rPr>
                <w:rFonts w:ascii="TH SarabunPSK" w:hAnsi="TH SarabunPSK" w:cs="TH SarabunPSK"/>
                <w:sz w:val="32"/>
                <w:szCs w:val="32"/>
              </w:rPr>
              <w:t>709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1,654,117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rPr>
          <w:trHeight w:val="265"/>
        </w:trPr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  ค่าลงทะเบียนต่างๆ</w:t>
            </w:r>
          </w:p>
        </w:tc>
        <w:tc>
          <w:tcPr>
            <w:tcW w:w="1620" w:type="dxa"/>
          </w:tcPr>
          <w:p w:rsidR="00143DC7" w:rsidRPr="009672AD" w:rsidRDefault="00880691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="00143DC7"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29,400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0" w:type="dxa"/>
          </w:tcPr>
          <w:p w:rsidR="00143DC7" w:rsidRPr="009672AD" w:rsidRDefault="00E11D7E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143DC7"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25,964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3DC7" w:rsidRPr="009672AD" w:rsidTr="00EB569A">
        <w:tc>
          <w:tcPr>
            <w:tcW w:w="776" w:type="dxa"/>
          </w:tcPr>
          <w:p w:rsidR="00143DC7" w:rsidRPr="009672AD" w:rsidRDefault="00E506BA" w:rsidP="00143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4770" w:type="dxa"/>
          </w:tcPr>
          <w:p w:rsidR="00143DC7" w:rsidRPr="009672AD" w:rsidRDefault="00143DC7" w:rsidP="00143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143DC7" w:rsidRPr="009672AD" w:rsidRDefault="00143DC7" w:rsidP="00143D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251.19</w:t>
            </w:r>
          </w:p>
        </w:tc>
        <w:tc>
          <w:tcPr>
            <w:tcW w:w="1530" w:type="dxa"/>
          </w:tcPr>
          <w:p w:rsidR="00143DC7" w:rsidRDefault="00143DC7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EB569A">
        <w:tc>
          <w:tcPr>
            <w:tcW w:w="776" w:type="dxa"/>
          </w:tcPr>
          <w:p w:rsidR="004A669F" w:rsidRPr="009672AD" w:rsidRDefault="00E506BA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477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จัดชื้อวัสดุสำนักงาน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175,000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64,877</w:t>
            </w:r>
          </w:p>
        </w:tc>
        <w:tc>
          <w:tcPr>
            <w:tcW w:w="1530" w:type="dxa"/>
          </w:tcPr>
          <w:p w:rsidR="004A669F" w:rsidRPr="009672AD" w:rsidRDefault="004A669F" w:rsidP="00072E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EB569A">
        <w:tc>
          <w:tcPr>
            <w:tcW w:w="776" w:type="dxa"/>
          </w:tcPr>
          <w:p w:rsidR="004A669F" w:rsidRPr="009672AD" w:rsidRDefault="00E506BA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477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จัดชื้อวัสดุงานบ้านงานครัว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0,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11,572</w:t>
            </w:r>
          </w:p>
        </w:tc>
        <w:tc>
          <w:tcPr>
            <w:tcW w:w="1530" w:type="dxa"/>
          </w:tcPr>
          <w:p w:rsidR="004A669F" w:rsidRDefault="004A669F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EB569A">
        <w:tc>
          <w:tcPr>
            <w:tcW w:w="776" w:type="dxa"/>
          </w:tcPr>
          <w:p w:rsidR="004A669F" w:rsidRPr="009672AD" w:rsidRDefault="00E506BA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477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จัดชื้อวัสดุวัสดุยานพานะและขนส่ง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11,735</w:t>
            </w:r>
          </w:p>
        </w:tc>
        <w:tc>
          <w:tcPr>
            <w:tcW w:w="1530" w:type="dxa"/>
          </w:tcPr>
          <w:p w:rsidR="004A669F" w:rsidRDefault="004A669F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EB569A">
        <w:tc>
          <w:tcPr>
            <w:tcW w:w="776" w:type="dxa"/>
          </w:tcPr>
          <w:p w:rsidR="004A669F" w:rsidRPr="009672AD" w:rsidRDefault="00E506BA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477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จัดชื้อวัสดุเชื่อเพลิงและหล่อลื่น</w:t>
            </w:r>
          </w:p>
        </w:tc>
        <w:tc>
          <w:tcPr>
            <w:tcW w:w="1620" w:type="dxa"/>
          </w:tcPr>
          <w:p w:rsidR="004A669F" w:rsidRPr="009672AD" w:rsidRDefault="00226344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515</w:t>
            </w:r>
            <w:r w:rsidR="004A669F"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4A669F"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375,594</w:t>
            </w:r>
          </w:p>
        </w:tc>
        <w:tc>
          <w:tcPr>
            <w:tcW w:w="1530" w:type="dxa"/>
          </w:tcPr>
          <w:p w:rsidR="004A669F" w:rsidRDefault="004A669F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EB569A">
        <w:tc>
          <w:tcPr>
            <w:tcW w:w="776" w:type="dxa"/>
          </w:tcPr>
          <w:p w:rsidR="004A669F" w:rsidRPr="009672AD" w:rsidRDefault="00E506BA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477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จัดชื้อวัสดุโฆษณาและเผยแพร่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10,000</w:t>
            </w:r>
          </w:p>
        </w:tc>
        <w:tc>
          <w:tcPr>
            <w:tcW w:w="1530" w:type="dxa"/>
          </w:tcPr>
          <w:p w:rsidR="004A669F" w:rsidRDefault="004A669F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EB569A">
        <w:tc>
          <w:tcPr>
            <w:tcW w:w="776" w:type="dxa"/>
          </w:tcPr>
          <w:p w:rsidR="004A669F" w:rsidRPr="009672AD" w:rsidRDefault="00E506BA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477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จัดชื้อวัสดุคอมพิวเตอร์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:rsidR="004A669F" w:rsidRDefault="004A669F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761719" w:rsidRPr="009672AD" w:rsidTr="00EB569A">
        <w:tc>
          <w:tcPr>
            <w:tcW w:w="776" w:type="dxa"/>
          </w:tcPr>
          <w:p w:rsidR="00761719" w:rsidRDefault="00C20AC3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4770" w:type="dxa"/>
          </w:tcPr>
          <w:p w:rsidR="00761719" w:rsidRPr="009672AD" w:rsidRDefault="00761719" w:rsidP="004A669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ไฟฟ้าและวิทยุ</w:t>
            </w:r>
          </w:p>
        </w:tc>
        <w:tc>
          <w:tcPr>
            <w:tcW w:w="1620" w:type="dxa"/>
          </w:tcPr>
          <w:p w:rsidR="00761719" w:rsidRPr="009672AD" w:rsidRDefault="003A1A93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620" w:type="dxa"/>
          </w:tcPr>
          <w:p w:rsidR="00761719" w:rsidRPr="009672AD" w:rsidRDefault="003A1A93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30,602</w:t>
            </w:r>
          </w:p>
        </w:tc>
        <w:tc>
          <w:tcPr>
            <w:tcW w:w="1530" w:type="dxa"/>
          </w:tcPr>
          <w:p w:rsidR="00761719" w:rsidRPr="00F63189" w:rsidRDefault="003A1A93" w:rsidP="00072E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F92B0E" w:rsidRPr="009672AD" w:rsidTr="00EB569A">
        <w:tc>
          <w:tcPr>
            <w:tcW w:w="776" w:type="dxa"/>
          </w:tcPr>
          <w:p w:rsidR="00F92B0E" w:rsidRPr="009672AD" w:rsidRDefault="00C20AC3" w:rsidP="00F92B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17</w:t>
            </w:r>
          </w:p>
        </w:tc>
        <w:tc>
          <w:tcPr>
            <w:tcW w:w="4770" w:type="dxa"/>
          </w:tcPr>
          <w:p w:rsidR="00F92B0E" w:rsidRPr="009672AD" w:rsidRDefault="00F92B0E" w:rsidP="00F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จัดชื้อโต๊ะทำงานพร้อมเก้าอี้ทำงาน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18,000</w:t>
            </w:r>
          </w:p>
        </w:tc>
        <w:tc>
          <w:tcPr>
            <w:tcW w:w="1530" w:type="dxa"/>
          </w:tcPr>
          <w:p w:rsidR="00F92B0E" w:rsidRDefault="00F92B0E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F92B0E" w:rsidRPr="009672AD" w:rsidTr="00EB569A">
        <w:tc>
          <w:tcPr>
            <w:tcW w:w="776" w:type="dxa"/>
          </w:tcPr>
          <w:p w:rsidR="00F92B0E" w:rsidRPr="009672AD" w:rsidRDefault="00C20AC3" w:rsidP="00F92B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  <w:tc>
          <w:tcPr>
            <w:tcW w:w="4770" w:type="dxa"/>
          </w:tcPr>
          <w:p w:rsidR="00F92B0E" w:rsidRPr="009672AD" w:rsidRDefault="00F92B0E" w:rsidP="00F92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20" w:type="dxa"/>
          </w:tcPr>
          <w:p w:rsidR="00F92B0E" w:rsidRPr="009672AD" w:rsidRDefault="007E67EA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1,37</w:t>
            </w:r>
            <w:r w:rsidR="00F92B0E" w:rsidRPr="009672AD">
              <w:rPr>
                <w:rFonts w:ascii="TH SarabunPSK" w:hAnsi="TH SarabunPSK" w:cs="TH SarabunPSK" w:hint="cs"/>
                <w:sz w:val="32"/>
                <w:szCs w:val="32"/>
              </w:rPr>
              <w:t>0,000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1,264,063.29</w:t>
            </w:r>
          </w:p>
        </w:tc>
        <w:tc>
          <w:tcPr>
            <w:tcW w:w="1530" w:type="dxa"/>
          </w:tcPr>
          <w:p w:rsidR="00F92B0E" w:rsidRDefault="00F92B0E" w:rsidP="00072E1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F92B0E" w:rsidRPr="009672AD" w:rsidTr="00EB569A">
        <w:tc>
          <w:tcPr>
            <w:tcW w:w="776" w:type="dxa"/>
          </w:tcPr>
          <w:p w:rsidR="00F92B0E" w:rsidRPr="009672AD" w:rsidRDefault="00C20AC3" w:rsidP="00F92B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19</w:t>
            </w:r>
          </w:p>
        </w:tc>
        <w:tc>
          <w:tcPr>
            <w:tcW w:w="4770" w:type="dxa"/>
          </w:tcPr>
          <w:p w:rsidR="00F92B0E" w:rsidRPr="009672AD" w:rsidRDefault="00F92B0E" w:rsidP="00F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7,000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3,965</w:t>
            </w:r>
          </w:p>
        </w:tc>
        <w:tc>
          <w:tcPr>
            <w:tcW w:w="1530" w:type="dxa"/>
          </w:tcPr>
          <w:p w:rsidR="00F92B0E" w:rsidRPr="009672AD" w:rsidRDefault="00F92B0E" w:rsidP="00072E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F92B0E" w:rsidRPr="009672AD" w:rsidTr="00EB569A">
        <w:tc>
          <w:tcPr>
            <w:tcW w:w="776" w:type="dxa"/>
          </w:tcPr>
          <w:p w:rsidR="00F92B0E" w:rsidRPr="009672AD" w:rsidRDefault="00C20AC3" w:rsidP="00F92B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4770" w:type="dxa"/>
          </w:tcPr>
          <w:p w:rsidR="00F92B0E" w:rsidRPr="009672AD" w:rsidRDefault="00F92B0E" w:rsidP="00F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5,115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2,547</w:t>
            </w:r>
          </w:p>
        </w:tc>
        <w:tc>
          <w:tcPr>
            <w:tcW w:w="1530" w:type="dxa"/>
          </w:tcPr>
          <w:p w:rsidR="00F92B0E" w:rsidRDefault="00F92B0E" w:rsidP="000B6A21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F92B0E" w:rsidRPr="009672AD" w:rsidTr="00EB569A">
        <w:tc>
          <w:tcPr>
            <w:tcW w:w="776" w:type="dxa"/>
          </w:tcPr>
          <w:p w:rsidR="00F92B0E" w:rsidRPr="009672AD" w:rsidRDefault="00C20AC3" w:rsidP="00F92B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</w:p>
        </w:tc>
        <w:tc>
          <w:tcPr>
            <w:tcW w:w="4770" w:type="dxa"/>
          </w:tcPr>
          <w:p w:rsidR="00F92B0E" w:rsidRPr="009672AD" w:rsidRDefault="00F92B0E" w:rsidP="00F9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620" w:type="dxa"/>
          </w:tcPr>
          <w:p w:rsidR="00F92B0E" w:rsidRPr="009672AD" w:rsidRDefault="0072222F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 w:rsidR="00F92B0E"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F92B0E" w:rsidRPr="009672AD" w:rsidRDefault="00F92B0E" w:rsidP="00F92B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85,942.40</w:t>
            </w:r>
          </w:p>
        </w:tc>
        <w:tc>
          <w:tcPr>
            <w:tcW w:w="1530" w:type="dxa"/>
          </w:tcPr>
          <w:p w:rsidR="00F92B0E" w:rsidRDefault="00F92B0E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  <w:p w:rsidR="009C68B2" w:rsidRDefault="009C68B2" w:rsidP="000B6A21">
            <w:pPr>
              <w:jc w:val="center"/>
            </w:pPr>
          </w:p>
        </w:tc>
      </w:tr>
      <w:tr w:rsidR="00930777" w:rsidRPr="009672AD" w:rsidTr="00EB569A">
        <w:tc>
          <w:tcPr>
            <w:tcW w:w="776" w:type="dxa"/>
          </w:tcPr>
          <w:p w:rsidR="00930777" w:rsidRPr="009672AD" w:rsidRDefault="00C20AC3" w:rsidP="00930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22</w:t>
            </w:r>
          </w:p>
        </w:tc>
        <w:tc>
          <w:tcPr>
            <w:tcW w:w="4770" w:type="dxa"/>
          </w:tcPr>
          <w:p w:rsidR="00930777" w:rsidRPr="009672AD" w:rsidRDefault="00930777" w:rsidP="00930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620" w:type="dxa"/>
          </w:tcPr>
          <w:p w:rsidR="00930777" w:rsidRPr="009672AD" w:rsidRDefault="00930777" w:rsidP="0093077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35,000</w:t>
            </w:r>
          </w:p>
        </w:tc>
        <w:tc>
          <w:tcPr>
            <w:tcW w:w="1620" w:type="dxa"/>
          </w:tcPr>
          <w:p w:rsidR="00930777" w:rsidRPr="009672AD" w:rsidRDefault="00930777" w:rsidP="009307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7,240</w:t>
            </w:r>
          </w:p>
        </w:tc>
        <w:tc>
          <w:tcPr>
            <w:tcW w:w="1530" w:type="dxa"/>
          </w:tcPr>
          <w:p w:rsidR="00930777" w:rsidRDefault="00930777" w:rsidP="000B6A21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00CB0" w:rsidRPr="009672AD" w:rsidTr="00EB569A">
        <w:tc>
          <w:tcPr>
            <w:tcW w:w="5546" w:type="dxa"/>
            <w:gridSpan w:val="2"/>
          </w:tcPr>
          <w:p w:rsidR="00500CB0" w:rsidRPr="00500CB0" w:rsidRDefault="00500CB0" w:rsidP="00500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500CB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500CB0" w:rsidRPr="00B17F91" w:rsidRDefault="00EE72EC" w:rsidP="004A66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17F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22,648,055</w:t>
            </w:r>
          </w:p>
        </w:tc>
        <w:tc>
          <w:tcPr>
            <w:tcW w:w="1620" w:type="dxa"/>
          </w:tcPr>
          <w:p w:rsidR="00500CB0" w:rsidRPr="00B17F91" w:rsidRDefault="00E65E60" w:rsidP="004A66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</w:t>
            </w:r>
            <w:r w:rsidR="00EE72EC" w:rsidRPr="00B17F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509,837</w:t>
            </w:r>
            <w:r w:rsidRPr="00B17F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.56</w:t>
            </w:r>
          </w:p>
        </w:tc>
        <w:tc>
          <w:tcPr>
            <w:tcW w:w="1530" w:type="dxa"/>
          </w:tcPr>
          <w:p w:rsidR="00500CB0" w:rsidRDefault="00500CB0" w:rsidP="004A669F"/>
        </w:tc>
      </w:tr>
    </w:tbl>
    <w:p w:rsidR="00C25913" w:rsidRDefault="00C25913" w:rsidP="00954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4C34" w:rsidRPr="00F1418E" w:rsidRDefault="00954C34" w:rsidP="00954C3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2  ด้านทรัพยากรมนุษย์และสิ่งแวดล้อม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ตั้งไว</w:t>
      </w:r>
      <w:r w:rsidR="001C23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777C9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20 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  <w:r w:rsidR="00CA7F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เป็นเงินจำนวน </w:t>
      </w:r>
      <w:r w:rsidR="00777C9F">
        <w:rPr>
          <w:rFonts w:ascii="TH SarabunPSK" w:hAnsi="TH SarabunPSK" w:cs="TH SarabunPSK"/>
          <w:b/>
          <w:bCs/>
          <w:sz w:val="32"/>
          <w:szCs w:val="32"/>
        </w:rPr>
        <w:t>9,106,195</w:t>
      </w:r>
      <w:r w:rsidR="00AC042E">
        <w:rPr>
          <w:rFonts w:ascii="TH SarabunPSK" w:hAnsi="TH SarabunPSK" w:cs="TH SarabunPSK"/>
          <w:sz w:val="32"/>
          <w:szCs w:val="32"/>
        </w:rPr>
        <w:t xml:space="preserve"> 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  ดำเนินการจริง  ดังนี้</w:t>
      </w:r>
    </w:p>
    <w:tbl>
      <w:tblPr>
        <w:tblStyle w:val="a4"/>
        <w:tblW w:w="10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4860"/>
        <w:gridCol w:w="1980"/>
        <w:gridCol w:w="1350"/>
        <w:gridCol w:w="1530"/>
      </w:tblGrid>
      <w:tr w:rsidR="004A669F" w:rsidRPr="009672AD" w:rsidTr="000D2E7C">
        <w:tc>
          <w:tcPr>
            <w:tcW w:w="776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ตามเทศบัญญัติ</w:t>
            </w:r>
          </w:p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8D77A4" w:rsidRPr="009672AD" w:rsidTr="000D2E7C">
        <w:tc>
          <w:tcPr>
            <w:tcW w:w="776" w:type="dxa"/>
          </w:tcPr>
          <w:p w:rsidR="008D77A4" w:rsidRPr="009672AD" w:rsidRDefault="003E225E" w:rsidP="00F21FA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860" w:type="dxa"/>
          </w:tcPr>
          <w:p w:rsidR="008D77A4" w:rsidRPr="009672AD" w:rsidRDefault="008D77A4" w:rsidP="00F21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โครงการสัตว์ปลอดโรคคนปลอดภัย จากโรคพิษสุนัขบ้า</w:t>
            </w:r>
          </w:p>
        </w:tc>
        <w:tc>
          <w:tcPr>
            <w:tcW w:w="1980" w:type="dxa"/>
          </w:tcPr>
          <w:p w:rsidR="008D77A4" w:rsidRPr="009672AD" w:rsidRDefault="008D77A4" w:rsidP="00F21FA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8D77A4" w:rsidRPr="009672AD" w:rsidRDefault="008D77A4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26,340</w:t>
            </w:r>
          </w:p>
        </w:tc>
        <w:tc>
          <w:tcPr>
            <w:tcW w:w="1530" w:type="dxa"/>
          </w:tcPr>
          <w:p w:rsidR="008D77A4" w:rsidRPr="009672AD" w:rsidRDefault="004A669F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0D2E7C">
        <w:tc>
          <w:tcPr>
            <w:tcW w:w="776" w:type="dxa"/>
          </w:tcPr>
          <w:p w:rsidR="004A669F" w:rsidRPr="009672AD" w:rsidRDefault="003E225E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86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จัดชื้อวัสดุเครื่องแต่งกาย</w:t>
            </w:r>
          </w:p>
        </w:tc>
        <w:tc>
          <w:tcPr>
            <w:tcW w:w="198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4A669F" w:rsidRPr="009672AD" w:rsidRDefault="004A669F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2,280</w:t>
            </w:r>
          </w:p>
        </w:tc>
        <w:tc>
          <w:tcPr>
            <w:tcW w:w="1530" w:type="dxa"/>
          </w:tcPr>
          <w:p w:rsidR="004A669F" w:rsidRDefault="004A669F" w:rsidP="000B6A21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0D2E7C">
        <w:tc>
          <w:tcPr>
            <w:tcW w:w="776" w:type="dxa"/>
          </w:tcPr>
          <w:p w:rsidR="004A669F" w:rsidRPr="009672AD" w:rsidRDefault="003E225E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86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98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4A669F" w:rsidRPr="009672AD" w:rsidRDefault="004A669F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5,275</w:t>
            </w:r>
          </w:p>
        </w:tc>
        <w:tc>
          <w:tcPr>
            <w:tcW w:w="1530" w:type="dxa"/>
          </w:tcPr>
          <w:p w:rsidR="004A669F" w:rsidRDefault="004A669F" w:rsidP="000B6A21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0D2E7C">
        <w:tc>
          <w:tcPr>
            <w:tcW w:w="776" w:type="dxa"/>
          </w:tcPr>
          <w:p w:rsidR="004A669F" w:rsidRPr="009672AD" w:rsidRDefault="003E225E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86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โครงการพระราชดำริ  ด้านสาธารณสุข</w:t>
            </w:r>
          </w:p>
        </w:tc>
        <w:tc>
          <w:tcPr>
            <w:tcW w:w="198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160,000</w:t>
            </w:r>
          </w:p>
        </w:tc>
        <w:tc>
          <w:tcPr>
            <w:tcW w:w="1350" w:type="dxa"/>
          </w:tcPr>
          <w:p w:rsidR="004A669F" w:rsidRPr="009672AD" w:rsidRDefault="004A669F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160,000</w:t>
            </w:r>
          </w:p>
        </w:tc>
        <w:tc>
          <w:tcPr>
            <w:tcW w:w="1530" w:type="dxa"/>
          </w:tcPr>
          <w:p w:rsidR="004A669F" w:rsidRDefault="004A669F" w:rsidP="000B6A21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0D2E7C">
        <w:tc>
          <w:tcPr>
            <w:tcW w:w="776" w:type="dxa"/>
          </w:tcPr>
          <w:p w:rsidR="004A669F" w:rsidRPr="009672AD" w:rsidRDefault="003E225E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86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ค่าสำรวจและขึ้นและทะเบียนสุนัขและแมว</w:t>
            </w:r>
          </w:p>
        </w:tc>
        <w:tc>
          <w:tcPr>
            <w:tcW w:w="198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5,000</w:t>
            </w:r>
          </w:p>
        </w:tc>
        <w:tc>
          <w:tcPr>
            <w:tcW w:w="1350" w:type="dxa"/>
          </w:tcPr>
          <w:p w:rsidR="004A669F" w:rsidRPr="009672AD" w:rsidRDefault="004A669F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2,634</w:t>
            </w:r>
          </w:p>
        </w:tc>
        <w:tc>
          <w:tcPr>
            <w:tcW w:w="1530" w:type="dxa"/>
          </w:tcPr>
          <w:p w:rsidR="004A669F" w:rsidRDefault="004A669F" w:rsidP="000B6A21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4A669F" w:rsidRPr="009672AD" w:rsidTr="000D2E7C">
        <w:trPr>
          <w:trHeight w:val="552"/>
        </w:trPr>
        <w:tc>
          <w:tcPr>
            <w:tcW w:w="776" w:type="dxa"/>
          </w:tcPr>
          <w:p w:rsidR="004A669F" w:rsidRPr="009672AD" w:rsidRDefault="003E225E" w:rsidP="004A66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860" w:type="dxa"/>
          </w:tcPr>
          <w:p w:rsidR="004A669F" w:rsidRPr="009672AD" w:rsidRDefault="004A669F" w:rsidP="004A66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โครงการค่าธรรมเนียมในการกำจัดขยะมูลฝอย</w:t>
            </w:r>
          </w:p>
        </w:tc>
        <w:tc>
          <w:tcPr>
            <w:tcW w:w="1980" w:type="dxa"/>
          </w:tcPr>
          <w:p w:rsidR="004A669F" w:rsidRPr="009672AD" w:rsidRDefault="004A669F" w:rsidP="004A669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5E73D0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350" w:type="dxa"/>
          </w:tcPr>
          <w:p w:rsidR="004A669F" w:rsidRPr="009672AD" w:rsidRDefault="004A669F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217,200</w:t>
            </w:r>
          </w:p>
        </w:tc>
        <w:tc>
          <w:tcPr>
            <w:tcW w:w="1530" w:type="dxa"/>
          </w:tcPr>
          <w:p w:rsidR="004A669F" w:rsidRDefault="004A669F" w:rsidP="000B6A21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00CB0" w:rsidRPr="009672AD" w:rsidTr="000D2E7C">
        <w:trPr>
          <w:trHeight w:val="552"/>
        </w:trPr>
        <w:tc>
          <w:tcPr>
            <w:tcW w:w="776" w:type="dxa"/>
          </w:tcPr>
          <w:p w:rsidR="00500CB0" w:rsidRPr="009672AD" w:rsidRDefault="003E225E" w:rsidP="00500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4860" w:type="dxa"/>
          </w:tcPr>
          <w:p w:rsidR="00500CB0" w:rsidRPr="009672AD" w:rsidRDefault="00500CB0" w:rsidP="00500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เงินสมทบหลักประกันสุขภาพ</w:t>
            </w:r>
          </w:p>
        </w:tc>
        <w:tc>
          <w:tcPr>
            <w:tcW w:w="1980" w:type="dxa"/>
          </w:tcPr>
          <w:p w:rsidR="00500CB0" w:rsidRPr="009672AD" w:rsidRDefault="00500CB0" w:rsidP="00500C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100,000</w:t>
            </w:r>
          </w:p>
        </w:tc>
        <w:tc>
          <w:tcPr>
            <w:tcW w:w="1350" w:type="dxa"/>
          </w:tcPr>
          <w:p w:rsidR="00500CB0" w:rsidRPr="009672AD" w:rsidRDefault="00500CB0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90,500</w:t>
            </w:r>
          </w:p>
        </w:tc>
        <w:tc>
          <w:tcPr>
            <w:tcW w:w="1530" w:type="dxa"/>
          </w:tcPr>
          <w:p w:rsidR="00500CB0" w:rsidRPr="009672AD" w:rsidRDefault="00500CB0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D9186C" w:rsidRPr="009672AD" w:rsidTr="000D2E7C">
        <w:trPr>
          <w:trHeight w:val="552"/>
        </w:trPr>
        <w:tc>
          <w:tcPr>
            <w:tcW w:w="776" w:type="dxa"/>
          </w:tcPr>
          <w:p w:rsidR="00D9186C" w:rsidRPr="009672AD" w:rsidRDefault="003E225E" w:rsidP="00D9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860" w:type="dxa"/>
          </w:tcPr>
          <w:p w:rsidR="00D9186C" w:rsidRPr="009672AD" w:rsidRDefault="00D9186C" w:rsidP="00D9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980" w:type="dxa"/>
          </w:tcPr>
          <w:p w:rsidR="00D9186C" w:rsidRPr="009672AD" w:rsidRDefault="00804F0D" w:rsidP="00D918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</w:tc>
        <w:tc>
          <w:tcPr>
            <w:tcW w:w="1350" w:type="dxa"/>
          </w:tcPr>
          <w:p w:rsidR="00D9186C" w:rsidRPr="009672AD" w:rsidRDefault="00D9186C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540,000</w:t>
            </w:r>
          </w:p>
        </w:tc>
        <w:tc>
          <w:tcPr>
            <w:tcW w:w="1530" w:type="dxa"/>
          </w:tcPr>
          <w:p w:rsidR="00D9186C" w:rsidRPr="009672AD" w:rsidRDefault="00D9186C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D9186C" w:rsidRPr="009672AD" w:rsidTr="000D2E7C">
        <w:trPr>
          <w:trHeight w:val="552"/>
        </w:trPr>
        <w:tc>
          <w:tcPr>
            <w:tcW w:w="776" w:type="dxa"/>
          </w:tcPr>
          <w:p w:rsidR="00D9186C" w:rsidRPr="009672AD" w:rsidRDefault="003E225E" w:rsidP="00D9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4860" w:type="dxa"/>
          </w:tcPr>
          <w:p w:rsidR="00D9186C" w:rsidRPr="009672AD" w:rsidRDefault="00D9186C" w:rsidP="00D9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980" w:type="dxa"/>
          </w:tcPr>
          <w:p w:rsidR="00D9186C" w:rsidRPr="009672AD" w:rsidRDefault="00D9186C" w:rsidP="00D918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5,900,000</w:t>
            </w:r>
          </w:p>
        </w:tc>
        <w:tc>
          <w:tcPr>
            <w:tcW w:w="1350" w:type="dxa"/>
          </w:tcPr>
          <w:p w:rsidR="00D9186C" w:rsidRPr="009672AD" w:rsidRDefault="00D9186C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5,542,700</w:t>
            </w:r>
          </w:p>
        </w:tc>
        <w:tc>
          <w:tcPr>
            <w:tcW w:w="1530" w:type="dxa"/>
          </w:tcPr>
          <w:p w:rsidR="00D9186C" w:rsidRDefault="00D9186C" w:rsidP="000B6A21">
            <w:pPr>
              <w:jc w:val="center"/>
            </w:pPr>
            <w:r w:rsidRPr="00AA37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D9186C" w:rsidRPr="009672AD" w:rsidTr="000D2E7C">
        <w:trPr>
          <w:trHeight w:val="552"/>
        </w:trPr>
        <w:tc>
          <w:tcPr>
            <w:tcW w:w="776" w:type="dxa"/>
          </w:tcPr>
          <w:p w:rsidR="00D9186C" w:rsidRPr="009672AD" w:rsidRDefault="003E225E" w:rsidP="00D9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4860" w:type="dxa"/>
          </w:tcPr>
          <w:p w:rsidR="00D9186C" w:rsidRPr="009672AD" w:rsidRDefault="00D9186C" w:rsidP="00D9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980" w:type="dxa"/>
          </w:tcPr>
          <w:p w:rsidR="00D9186C" w:rsidRPr="009672AD" w:rsidRDefault="00D9186C" w:rsidP="00D918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1,900,000</w:t>
            </w:r>
          </w:p>
        </w:tc>
        <w:tc>
          <w:tcPr>
            <w:tcW w:w="1350" w:type="dxa"/>
          </w:tcPr>
          <w:p w:rsidR="00D9186C" w:rsidRPr="009672AD" w:rsidRDefault="00D9186C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1,733,800</w:t>
            </w:r>
          </w:p>
        </w:tc>
        <w:tc>
          <w:tcPr>
            <w:tcW w:w="1530" w:type="dxa"/>
          </w:tcPr>
          <w:p w:rsidR="00D9186C" w:rsidRDefault="00D9186C" w:rsidP="000B6A21">
            <w:pPr>
              <w:jc w:val="center"/>
            </w:pPr>
            <w:r w:rsidRPr="00AA37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D9186C" w:rsidRPr="009672AD" w:rsidTr="000D2E7C">
        <w:trPr>
          <w:trHeight w:val="552"/>
        </w:trPr>
        <w:tc>
          <w:tcPr>
            <w:tcW w:w="776" w:type="dxa"/>
          </w:tcPr>
          <w:p w:rsidR="00D9186C" w:rsidRPr="009672AD" w:rsidRDefault="003E225E" w:rsidP="00D9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4860" w:type="dxa"/>
          </w:tcPr>
          <w:p w:rsidR="00D9186C" w:rsidRPr="009672AD" w:rsidRDefault="00D9186C" w:rsidP="00D9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980" w:type="dxa"/>
          </w:tcPr>
          <w:p w:rsidR="00D9186C" w:rsidRPr="009672AD" w:rsidRDefault="00D9186C" w:rsidP="00D918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48,000</w:t>
            </w:r>
          </w:p>
        </w:tc>
        <w:tc>
          <w:tcPr>
            <w:tcW w:w="1350" w:type="dxa"/>
          </w:tcPr>
          <w:p w:rsidR="00D9186C" w:rsidRPr="009672AD" w:rsidRDefault="00D9186C" w:rsidP="00C408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30,000</w:t>
            </w:r>
          </w:p>
        </w:tc>
        <w:tc>
          <w:tcPr>
            <w:tcW w:w="1530" w:type="dxa"/>
          </w:tcPr>
          <w:p w:rsidR="00D9186C" w:rsidRDefault="00D9186C" w:rsidP="000B6A21">
            <w:pPr>
              <w:jc w:val="center"/>
            </w:pPr>
            <w:r w:rsidRPr="00AA37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BA29FF" w:rsidRPr="009672AD" w:rsidTr="000D2E7C">
        <w:trPr>
          <w:trHeight w:val="552"/>
        </w:trPr>
        <w:tc>
          <w:tcPr>
            <w:tcW w:w="5636" w:type="dxa"/>
            <w:gridSpan w:val="2"/>
          </w:tcPr>
          <w:p w:rsidR="00BA29FF" w:rsidRPr="00BA29FF" w:rsidRDefault="00BA29FF" w:rsidP="00BA2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BA29F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รวม</w:t>
            </w:r>
          </w:p>
        </w:tc>
        <w:tc>
          <w:tcPr>
            <w:tcW w:w="1980" w:type="dxa"/>
          </w:tcPr>
          <w:p w:rsidR="00BA29FF" w:rsidRPr="0016294B" w:rsidRDefault="00FE02E3" w:rsidP="00D9186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8,988,000</w:t>
            </w:r>
          </w:p>
        </w:tc>
        <w:tc>
          <w:tcPr>
            <w:tcW w:w="1350" w:type="dxa"/>
          </w:tcPr>
          <w:p w:rsidR="00BA29FF" w:rsidRPr="0016294B" w:rsidRDefault="003344A2" w:rsidP="00C4089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8,350,729</w:t>
            </w:r>
          </w:p>
        </w:tc>
        <w:tc>
          <w:tcPr>
            <w:tcW w:w="1530" w:type="dxa"/>
          </w:tcPr>
          <w:p w:rsidR="00BA29FF" w:rsidRPr="00AA37EA" w:rsidRDefault="00BA29FF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954C34" w:rsidRPr="009672AD" w:rsidRDefault="00954C34" w:rsidP="00954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999" w:rsidRDefault="00D05999" w:rsidP="00F141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999" w:rsidRDefault="00D05999" w:rsidP="00F141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25E" w:rsidRDefault="003E225E" w:rsidP="00F141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3D4" w:rsidRDefault="006D33D4" w:rsidP="00F141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3D4" w:rsidRDefault="006D33D4" w:rsidP="00F141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999" w:rsidRDefault="00D05999" w:rsidP="00F141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4C34" w:rsidRPr="009672AD" w:rsidRDefault="00954C34" w:rsidP="0098675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4  ด้านการสร้างความเข้มแข็งของชุมชนและการพัฒนาที่ยั่งยืน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ตั้งไว</w:t>
      </w:r>
      <w:r w:rsidR="001236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A1C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479F8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  <w:r w:rsidR="001236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 </w:t>
      </w:r>
      <w:r w:rsidR="00E64A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เป็นเงินจำนวน </w:t>
      </w:r>
      <w:r w:rsidR="002E5E7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444DA8">
        <w:rPr>
          <w:rFonts w:ascii="TH SarabunPSK" w:hAnsi="TH SarabunPSK" w:cs="TH SarabunPSK"/>
          <w:b/>
          <w:bCs/>
          <w:sz w:val="32"/>
          <w:szCs w:val="32"/>
          <w:lang w:bidi="th-TH"/>
        </w:rPr>
        <w:t>145,00</w:t>
      </w:r>
      <w:r w:rsidR="007A472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F141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  ดำเนินการจริง  ดังนี้</w:t>
      </w:r>
    </w:p>
    <w:tbl>
      <w:tblPr>
        <w:tblStyle w:val="a4"/>
        <w:tblW w:w="10586" w:type="dxa"/>
        <w:tblInd w:w="-601" w:type="dxa"/>
        <w:tblLook w:val="04A0" w:firstRow="1" w:lastRow="0" w:firstColumn="1" w:lastColumn="0" w:noHBand="0" w:noVBand="1"/>
      </w:tblPr>
      <w:tblGrid>
        <w:gridCol w:w="776"/>
        <w:gridCol w:w="5220"/>
        <w:gridCol w:w="1710"/>
        <w:gridCol w:w="1350"/>
        <w:gridCol w:w="1530"/>
      </w:tblGrid>
      <w:tr w:rsidR="004A669F" w:rsidRPr="009672AD" w:rsidTr="0098675B">
        <w:tc>
          <w:tcPr>
            <w:tcW w:w="776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2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1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ตามเทศบัญญัติ</w:t>
            </w:r>
          </w:p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4A669F" w:rsidRPr="009672AD" w:rsidRDefault="004A669F" w:rsidP="004A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7421A1" w:rsidRPr="009672AD" w:rsidTr="0098675B">
        <w:trPr>
          <w:trHeight w:val="378"/>
        </w:trPr>
        <w:tc>
          <w:tcPr>
            <w:tcW w:w="776" w:type="dxa"/>
          </w:tcPr>
          <w:p w:rsidR="007421A1" w:rsidRPr="009672AD" w:rsidRDefault="00E341C1" w:rsidP="00742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20" w:type="dxa"/>
          </w:tcPr>
          <w:p w:rsidR="007421A1" w:rsidRPr="009672AD" w:rsidRDefault="007421A1" w:rsidP="007421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การจัดงานรัฐพิธีและวันสำคัญต่างๆ</w:t>
            </w:r>
          </w:p>
        </w:tc>
        <w:tc>
          <w:tcPr>
            <w:tcW w:w="1710" w:type="dxa"/>
          </w:tcPr>
          <w:p w:rsidR="007421A1" w:rsidRPr="009672AD" w:rsidRDefault="007421A1" w:rsidP="007421A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7421A1" w:rsidRPr="009672AD" w:rsidRDefault="007421A1" w:rsidP="007421A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2,000</w:t>
            </w:r>
          </w:p>
        </w:tc>
        <w:tc>
          <w:tcPr>
            <w:tcW w:w="1530" w:type="dxa"/>
          </w:tcPr>
          <w:p w:rsidR="007421A1" w:rsidRDefault="007421A1" w:rsidP="000B6A21">
            <w:pPr>
              <w:jc w:val="center"/>
            </w:pPr>
            <w:r w:rsidRPr="000048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147364" w:rsidRPr="009672AD" w:rsidTr="0098675B">
        <w:trPr>
          <w:trHeight w:val="378"/>
        </w:trPr>
        <w:tc>
          <w:tcPr>
            <w:tcW w:w="776" w:type="dxa"/>
          </w:tcPr>
          <w:p w:rsidR="00147364" w:rsidRPr="009672AD" w:rsidRDefault="00E341C1" w:rsidP="00147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220" w:type="dxa"/>
          </w:tcPr>
          <w:p w:rsidR="00147364" w:rsidRPr="009672AD" w:rsidRDefault="00147364" w:rsidP="00147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10" w:type="dxa"/>
          </w:tcPr>
          <w:p w:rsidR="00147364" w:rsidRPr="009672AD" w:rsidRDefault="00147364" w:rsidP="001473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20,000</w:t>
            </w:r>
          </w:p>
        </w:tc>
        <w:tc>
          <w:tcPr>
            <w:tcW w:w="1350" w:type="dxa"/>
          </w:tcPr>
          <w:p w:rsidR="00147364" w:rsidRPr="009672AD" w:rsidRDefault="00147364" w:rsidP="001473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3,700</w:t>
            </w:r>
          </w:p>
        </w:tc>
        <w:tc>
          <w:tcPr>
            <w:tcW w:w="1530" w:type="dxa"/>
          </w:tcPr>
          <w:p w:rsidR="00147364" w:rsidRPr="009672AD" w:rsidRDefault="00147364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A250A3" w:rsidRPr="009672AD" w:rsidTr="0098675B">
        <w:trPr>
          <w:trHeight w:val="378"/>
        </w:trPr>
        <w:tc>
          <w:tcPr>
            <w:tcW w:w="5996" w:type="dxa"/>
            <w:gridSpan w:val="2"/>
          </w:tcPr>
          <w:p w:rsidR="00A250A3" w:rsidRPr="00A250A3" w:rsidRDefault="00A250A3" w:rsidP="00A25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A250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รวม</w:t>
            </w:r>
          </w:p>
        </w:tc>
        <w:tc>
          <w:tcPr>
            <w:tcW w:w="1710" w:type="dxa"/>
          </w:tcPr>
          <w:p w:rsidR="00A250A3" w:rsidRPr="007B61EC" w:rsidRDefault="00B72F66" w:rsidP="001473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61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65</w:t>
            </w:r>
            <w:r w:rsidRPr="007B61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,</w:t>
            </w:r>
            <w:r w:rsidRPr="007B61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350" w:type="dxa"/>
          </w:tcPr>
          <w:p w:rsidR="00A250A3" w:rsidRPr="007B61EC" w:rsidRDefault="00B72F66" w:rsidP="0014736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1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5,700</w:t>
            </w:r>
          </w:p>
        </w:tc>
        <w:tc>
          <w:tcPr>
            <w:tcW w:w="1530" w:type="dxa"/>
          </w:tcPr>
          <w:p w:rsidR="00A250A3" w:rsidRDefault="00A250A3" w:rsidP="000B6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3A134C" w:rsidRDefault="003A134C" w:rsidP="00954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4C34" w:rsidRPr="009672AD" w:rsidRDefault="00954C34" w:rsidP="00954C3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6  ด้านเทคโนโลยีสารสนเทศและการศึกษา</w:t>
      </w:r>
      <w:r w:rsidR="00E83C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ตั้งไว</w:t>
      </w:r>
      <w:r w:rsidR="0006771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1</w:t>
      </w:r>
      <w:r w:rsidR="002C01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06771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E83C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  <w:r w:rsidR="00DD02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</w:t>
      </w:r>
      <w:r w:rsidR="00E83C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เป็นเงินจำนวน</w:t>
      </w:r>
      <w:r w:rsidR="009A66D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A13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A66DF">
        <w:rPr>
          <w:rFonts w:ascii="TH SarabunPSK" w:hAnsi="TH SarabunPSK" w:cs="TH SarabunPSK"/>
          <w:b/>
          <w:bCs/>
          <w:sz w:val="32"/>
          <w:szCs w:val="32"/>
        </w:rPr>
        <w:t>4,</w:t>
      </w:r>
      <w:r w:rsidR="00E868C0">
        <w:rPr>
          <w:rFonts w:ascii="TH SarabunPSK" w:hAnsi="TH SarabunPSK" w:cs="TH SarabunPSK"/>
          <w:b/>
          <w:bCs/>
          <w:sz w:val="32"/>
          <w:szCs w:val="32"/>
        </w:rPr>
        <w:t>423,550</w:t>
      </w:r>
      <w:r w:rsidR="003A13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3C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  ดำเนินการจริง  ดังนี้</w:t>
      </w: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5220"/>
        <w:gridCol w:w="1530"/>
        <w:gridCol w:w="1530"/>
        <w:gridCol w:w="1530"/>
      </w:tblGrid>
      <w:tr w:rsidR="00437C57" w:rsidRPr="009672AD" w:rsidTr="00CB6728">
        <w:tc>
          <w:tcPr>
            <w:tcW w:w="776" w:type="dxa"/>
          </w:tcPr>
          <w:p w:rsidR="00437C57" w:rsidRPr="009672AD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20" w:type="dxa"/>
          </w:tcPr>
          <w:p w:rsidR="00437C57" w:rsidRPr="009672AD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437C57" w:rsidRPr="009672AD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37C57" w:rsidRPr="009672AD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ตามเทศบัญญัติ</w:t>
            </w:r>
          </w:p>
          <w:p w:rsidR="00437C57" w:rsidRPr="009672AD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437C57" w:rsidRPr="00AA0618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437C57" w:rsidRPr="00AD5530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0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437C57" w:rsidRPr="009672AD" w:rsidRDefault="00437C57" w:rsidP="00437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572FB0" w:rsidRPr="009672AD" w:rsidTr="00CB6728">
        <w:tc>
          <w:tcPr>
            <w:tcW w:w="776" w:type="dxa"/>
          </w:tcPr>
          <w:p w:rsidR="00572FB0" w:rsidRPr="009672AD" w:rsidRDefault="00B11627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(ค่าจัดการเรียนการสอน)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45,900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ศูนย์พัฒนาเด็กเล็กวัดบูรพาโคกเครือ 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B24E4C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ศูนย์พัฒนาเด็กเล็กวัดโพธิ์ศรีท่างาม 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  <w:r w:rsidR="00B90B1F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572FB0" w:rsidRPr="009672AD" w:rsidRDefault="0094230B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136,000</w:t>
            </w:r>
          </w:p>
        </w:tc>
        <w:tc>
          <w:tcPr>
            <w:tcW w:w="1530" w:type="dxa"/>
          </w:tcPr>
          <w:p w:rsidR="00572FB0" w:rsidRDefault="00572FB0" w:rsidP="002856D5">
            <w:pPr>
              <w:jc w:val="center"/>
            </w:pPr>
            <w:r w:rsidRPr="008C3E3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1754"/>
        </w:trPr>
        <w:tc>
          <w:tcPr>
            <w:tcW w:w="776" w:type="dxa"/>
          </w:tcPr>
          <w:p w:rsidR="00572FB0" w:rsidRPr="009672AD" w:rsidRDefault="00B11627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-โครงการสนับสนุนค่าใช้จ่ายการบริหารสถานศึกษา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(ค่าอาหารกลางวัน)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ศูนย์พัฒนาเด็กเล็กวัดสว่างอารมณ์จำนวน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138,915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ศูนย์พัฒนาเด็กเล็กวัดบูรพาโคกเครือจำนวน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144,060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A4720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ศูนย์พัฒนาเด็กเล็กวัดโพธิ์ศรีท่างามจำนวน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118,335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  <w:r w:rsidR="00AE16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AE16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AE16E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572FB0" w:rsidRPr="009672AD" w:rsidRDefault="0048243B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675</w:t>
            </w:r>
          </w:p>
        </w:tc>
        <w:tc>
          <w:tcPr>
            <w:tcW w:w="1530" w:type="dxa"/>
          </w:tcPr>
          <w:p w:rsidR="00572FB0" w:rsidRDefault="00572FB0" w:rsidP="002856D5">
            <w:pPr>
              <w:jc w:val="center"/>
            </w:pPr>
            <w:r w:rsidRPr="004765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710"/>
        </w:trPr>
        <w:tc>
          <w:tcPr>
            <w:tcW w:w="776" w:type="dxa"/>
          </w:tcPr>
          <w:p w:rsidR="00572FB0" w:rsidRPr="009672AD" w:rsidRDefault="00B11627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(ค่าเครื่องแบบนักเรียน)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ศูนย์พัฒนาเด็กเล็กวัดสว่างอารมณ์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23,400</w:t>
            </w:r>
          </w:p>
        </w:tc>
        <w:tc>
          <w:tcPr>
            <w:tcW w:w="1530" w:type="dxa"/>
          </w:tcPr>
          <w:p w:rsidR="00572FB0" w:rsidRPr="009672AD" w:rsidRDefault="00032D49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16,200</w:t>
            </w:r>
          </w:p>
        </w:tc>
        <w:tc>
          <w:tcPr>
            <w:tcW w:w="1530" w:type="dxa"/>
          </w:tcPr>
          <w:p w:rsidR="00572FB0" w:rsidRDefault="00572FB0" w:rsidP="00CD2616">
            <w:pPr>
              <w:jc w:val="center"/>
            </w:pPr>
            <w:r w:rsidRPr="004765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2105"/>
        </w:trPr>
        <w:tc>
          <w:tcPr>
            <w:tcW w:w="776" w:type="dxa"/>
          </w:tcPr>
          <w:p w:rsidR="00572FB0" w:rsidRPr="009672AD" w:rsidRDefault="00FD2605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33,540</w:t>
            </w:r>
          </w:p>
        </w:tc>
        <w:tc>
          <w:tcPr>
            <w:tcW w:w="1530" w:type="dxa"/>
          </w:tcPr>
          <w:p w:rsidR="00572FB0" w:rsidRPr="009672AD" w:rsidRDefault="00EF723F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23,220</w:t>
            </w:r>
          </w:p>
        </w:tc>
        <w:tc>
          <w:tcPr>
            <w:tcW w:w="1530" w:type="dxa"/>
          </w:tcPr>
          <w:p w:rsidR="00572FB0" w:rsidRDefault="00572FB0" w:rsidP="003A52AE">
            <w:pPr>
              <w:jc w:val="center"/>
            </w:pPr>
            <w:r w:rsidRPr="004765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2105"/>
        </w:trPr>
        <w:tc>
          <w:tcPr>
            <w:tcW w:w="776" w:type="dxa"/>
          </w:tcPr>
          <w:p w:rsidR="00572FB0" w:rsidRPr="009672AD" w:rsidRDefault="00FD2605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(ค่าหนังสือเรียน)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15,600</w:t>
            </w:r>
          </w:p>
        </w:tc>
        <w:tc>
          <w:tcPr>
            <w:tcW w:w="1530" w:type="dxa"/>
          </w:tcPr>
          <w:p w:rsidR="00572FB0" w:rsidRPr="009672AD" w:rsidRDefault="00066161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  <w:tc>
          <w:tcPr>
            <w:tcW w:w="1530" w:type="dxa"/>
          </w:tcPr>
          <w:p w:rsidR="00572FB0" w:rsidRDefault="00572FB0" w:rsidP="009262F1">
            <w:pPr>
              <w:jc w:val="center"/>
            </w:pPr>
            <w:r w:rsidRPr="005C2B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2105"/>
        </w:trPr>
        <w:tc>
          <w:tcPr>
            <w:tcW w:w="776" w:type="dxa"/>
          </w:tcPr>
          <w:p w:rsidR="00572FB0" w:rsidRPr="009672AD" w:rsidRDefault="00FD2605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(ค่าอุปกรณ์การเรียน)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15,600</w:t>
            </w:r>
          </w:p>
        </w:tc>
        <w:tc>
          <w:tcPr>
            <w:tcW w:w="1530" w:type="dxa"/>
          </w:tcPr>
          <w:p w:rsidR="00572FB0" w:rsidRPr="009672AD" w:rsidRDefault="00066161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  <w:tc>
          <w:tcPr>
            <w:tcW w:w="1530" w:type="dxa"/>
          </w:tcPr>
          <w:p w:rsidR="00572FB0" w:rsidRDefault="00572FB0" w:rsidP="006B2036">
            <w:pPr>
              <w:jc w:val="center"/>
            </w:pPr>
            <w:r w:rsidRPr="005C2B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2105"/>
        </w:trPr>
        <w:tc>
          <w:tcPr>
            <w:tcW w:w="776" w:type="dxa"/>
          </w:tcPr>
          <w:p w:rsidR="00572FB0" w:rsidRPr="009672AD" w:rsidRDefault="00203675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  <w:p w:rsidR="000363C4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(วัสดุงานบ้านงานครัว)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-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ศูนย์พัฒนาเด็กเล็กทั้งสองแห่ง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158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600     บาท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โรงเรียนทั้งส</w:t>
            </w:r>
            <w:r w:rsidR="00AA54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420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900     บาท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579,500</w:t>
            </w:r>
          </w:p>
        </w:tc>
        <w:tc>
          <w:tcPr>
            <w:tcW w:w="1530" w:type="dxa"/>
          </w:tcPr>
          <w:p w:rsidR="00572FB0" w:rsidRPr="009672AD" w:rsidRDefault="00066161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56,5675.34</w:t>
            </w:r>
          </w:p>
        </w:tc>
        <w:tc>
          <w:tcPr>
            <w:tcW w:w="1530" w:type="dxa"/>
          </w:tcPr>
          <w:p w:rsidR="00572FB0" w:rsidRDefault="00572FB0" w:rsidP="00C95B53">
            <w:pPr>
              <w:jc w:val="center"/>
            </w:pPr>
            <w:r w:rsidRPr="00C57F2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rPr>
          <w:trHeight w:val="620"/>
        </w:trPr>
        <w:tc>
          <w:tcPr>
            <w:tcW w:w="776" w:type="dxa"/>
          </w:tcPr>
          <w:p w:rsidR="00572FB0" w:rsidRPr="009672AD" w:rsidRDefault="00203675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เงินเดือนข้าราชการครูผู้ดูแลเด็ก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2,100,000</w:t>
            </w:r>
          </w:p>
        </w:tc>
        <w:tc>
          <w:tcPr>
            <w:tcW w:w="1530" w:type="dxa"/>
          </w:tcPr>
          <w:p w:rsidR="00572FB0" w:rsidRPr="009672AD" w:rsidRDefault="001A0767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2,086,440</w:t>
            </w:r>
          </w:p>
        </w:tc>
        <w:tc>
          <w:tcPr>
            <w:tcW w:w="1530" w:type="dxa"/>
          </w:tcPr>
          <w:p w:rsidR="00572FB0" w:rsidRDefault="00572FB0" w:rsidP="00572FB0">
            <w:r w:rsidRPr="006A20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c>
          <w:tcPr>
            <w:tcW w:w="776" w:type="dxa"/>
          </w:tcPr>
          <w:p w:rsidR="00572FB0" w:rsidRPr="009672AD" w:rsidRDefault="00203675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220" w:type="dxa"/>
          </w:tcPr>
          <w:p w:rsidR="00572FB0" w:rsidRPr="009672AD" w:rsidRDefault="00572FB0" w:rsidP="00572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เงินเดือนผู้ช่วยครูผู้ดูแลเด็ก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="00AA54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530" w:type="dxa"/>
          </w:tcPr>
          <w:p w:rsidR="00572FB0" w:rsidRPr="009672AD" w:rsidRDefault="001A0767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823,680</w:t>
            </w:r>
          </w:p>
        </w:tc>
        <w:tc>
          <w:tcPr>
            <w:tcW w:w="1530" w:type="dxa"/>
          </w:tcPr>
          <w:p w:rsidR="00572FB0" w:rsidRDefault="00572FB0" w:rsidP="00572FB0">
            <w:r w:rsidRPr="006A20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572FB0" w:rsidRPr="009672AD" w:rsidTr="00CB6728">
        <w:tc>
          <w:tcPr>
            <w:tcW w:w="776" w:type="dxa"/>
          </w:tcPr>
          <w:p w:rsidR="00572FB0" w:rsidRPr="009672AD" w:rsidRDefault="00C35597" w:rsidP="00572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5220" w:type="dxa"/>
          </w:tcPr>
          <w:p w:rsidR="00572FB0" w:rsidRPr="009672AD" w:rsidRDefault="00C35597" w:rsidP="00572FB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เงินวิทยาฐานะ</w:t>
            </w:r>
          </w:p>
        </w:tc>
        <w:tc>
          <w:tcPr>
            <w:tcW w:w="1530" w:type="dxa"/>
          </w:tcPr>
          <w:p w:rsidR="00572FB0" w:rsidRPr="009672AD" w:rsidRDefault="00C35597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30" w:type="dxa"/>
          </w:tcPr>
          <w:p w:rsidR="00572FB0" w:rsidRPr="009672AD" w:rsidRDefault="00C35597" w:rsidP="00572F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30" w:type="dxa"/>
          </w:tcPr>
          <w:p w:rsidR="00572FB0" w:rsidRDefault="00C35597" w:rsidP="00572FB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20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  <w:p w:rsidR="0068363A" w:rsidRDefault="0068363A" w:rsidP="00572FB0"/>
        </w:tc>
      </w:tr>
      <w:tr w:rsidR="00572FB0" w:rsidRPr="009672AD" w:rsidTr="00CB6728">
        <w:tc>
          <w:tcPr>
            <w:tcW w:w="5996" w:type="dxa"/>
            <w:gridSpan w:val="2"/>
          </w:tcPr>
          <w:p w:rsidR="00572FB0" w:rsidRPr="009672AD" w:rsidRDefault="00572FB0" w:rsidP="0068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572FB0" w:rsidRPr="009672AD" w:rsidRDefault="009B1B09" w:rsidP="00572F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4,358,450</w:t>
            </w:r>
          </w:p>
        </w:tc>
        <w:tc>
          <w:tcPr>
            <w:tcW w:w="1530" w:type="dxa"/>
          </w:tcPr>
          <w:p w:rsidR="00572FB0" w:rsidRPr="009672AD" w:rsidRDefault="009B1B09" w:rsidP="00572F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4,327,490.34</w:t>
            </w:r>
          </w:p>
        </w:tc>
        <w:tc>
          <w:tcPr>
            <w:tcW w:w="1530" w:type="dxa"/>
          </w:tcPr>
          <w:p w:rsidR="00572FB0" w:rsidRPr="009672AD" w:rsidRDefault="00572FB0" w:rsidP="00572F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4C34" w:rsidRDefault="00954C34" w:rsidP="00954C34">
      <w:pPr>
        <w:rPr>
          <w:rFonts w:ascii="TH SarabunPSK" w:hAnsi="TH SarabunPSK" w:cs="TH SarabunPSK"/>
          <w:sz w:val="32"/>
          <w:szCs w:val="32"/>
        </w:rPr>
      </w:pPr>
    </w:p>
    <w:p w:rsidR="00AA7EE8" w:rsidRPr="00021675" w:rsidRDefault="00AA7EE8" w:rsidP="00954C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รายงานด้านงบประมาณรายรับ -รายจ่าย ประจำปีงบประมาณ  พ.ศ. 2565</w:t>
      </w:r>
    </w:p>
    <w:p w:rsidR="00AA7EE8" w:rsidRPr="00021675" w:rsidRDefault="00AA7EE8" w:rsidP="00954C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(1 ตุลาคม  -  30กันยายน 2565)</w:t>
      </w:r>
    </w:p>
    <w:p w:rsidR="00954C34" w:rsidRPr="00021675" w:rsidRDefault="00AA7EE8" w:rsidP="00954C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รวมรายรับทั้งสิ้น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</w:rPr>
        <w:t xml:space="preserve">=          </w:t>
      </w:r>
      <w:r w:rsidR="00674E56" w:rsidRPr="00021675">
        <w:rPr>
          <w:rFonts w:ascii="TH SarabunPSK" w:hAnsi="TH SarabunPSK" w:cs="TH SarabunPSK"/>
          <w:b/>
          <w:bCs/>
          <w:sz w:val="32"/>
          <w:szCs w:val="32"/>
        </w:rPr>
        <w:t>35,157,800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</w:t>
      </w:r>
    </w:p>
    <w:p w:rsidR="00954C34" w:rsidRPr="00021675" w:rsidRDefault="00AA7EE8" w:rsidP="00954C34">
      <w:pPr>
        <w:rPr>
          <w:rFonts w:ascii="TH SarabunPSK" w:hAnsi="TH SarabunPSK" w:cs="TH SarabunPSK"/>
          <w:b/>
          <w:bCs/>
          <w:sz w:val="32"/>
          <w:szCs w:val="32"/>
        </w:rPr>
      </w:pP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รวมรายจ่ายทั้งสิ้น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</w:rPr>
        <w:t xml:space="preserve">=  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369A" w:rsidRPr="00021675">
        <w:rPr>
          <w:rFonts w:ascii="TH SarabunPSK" w:hAnsi="TH SarabunPSK" w:cs="TH SarabunPSK"/>
          <w:b/>
          <w:bCs/>
          <w:sz w:val="32"/>
          <w:szCs w:val="32"/>
        </w:rPr>
        <w:t>33,193,756.90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บาท</w:t>
      </w:r>
    </w:p>
    <w:p w:rsidR="00954C34" w:rsidRPr="00021675" w:rsidRDefault="00AA7EE8" w:rsidP="00954C34">
      <w:pPr>
        <w:rPr>
          <w:rFonts w:ascii="TH SarabunPSK" w:hAnsi="TH SarabunPSK" w:cs="TH SarabunPSK"/>
          <w:b/>
          <w:bCs/>
          <w:sz w:val="32"/>
          <w:szCs w:val="32"/>
        </w:rPr>
      </w:pPr>
      <w:r w:rsidRPr="000216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ผลต่าง                   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</w:rPr>
        <w:t xml:space="preserve"> =   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E1B09" w:rsidRPr="00021675">
        <w:rPr>
          <w:rFonts w:ascii="TH SarabunPSK" w:hAnsi="TH SarabunPSK" w:cs="TH SarabunPSK"/>
          <w:b/>
          <w:bCs/>
          <w:sz w:val="32"/>
          <w:szCs w:val="32"/>
        </w:rPr>
        <w:t>1,964,043.10</w:t>
      </w:r>
      <w:r w:rsidR="00954C34" w:rsidRPr="00021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บาท</w:t>
      </w:r>
    </w:p>
    <w:p w:rsidR="00954C34" w:rsidRPr="00021675" w:rsidRDefault="00954C34" w:rsidP="00954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4C34" w:rsidRPr="009672AD" w:rsidRDefault="00954C34" w:rsidP="00954C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4C34" w:rsidRDefault="00954C34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536140" w:rsidRDefault="00536140">
      <w:pPr>
        <w:rPr>
          <w:rFonts w:ascii="TH SarabunPSK" w:hAnsi="TH SarabunPSK" w:cs="TH SarabunPSK"/>
          <w:sz w:val="32"/>
          <w:szCs w:val="32"/>
        </w:rPr>
      </w:pPr>
    </w:p>
    <w:p w:rsidR="00536140" w:rsidRDefault="00536140">
      <w:pPr>
        <w:rPr>
          <w:rFonts w:ascii="TH SarabunPSK" w:hAnsi="TH SarabunPSK" w:cs="TH SarabunPSK"/>
          <w:sz w:val="32"/>
          <w:szCs w:val="32"/>
        </w:rPr>
      </w:pPr>
    </w:p>
    <w:p w:rsidR="00536140" w:rsidRDefault="00536140">
      <w:pPr>
        <w:rPr>
          <w:rFonts w:ascii="TH SarabunPSK" w:hAnsi="TH SarabunPSK" w:cs="TH SarabunPSK"/>
          <w:sz w:val="32"/>
          <w:szCs w:val="32"/>
        </w:rPr>
      </w:pPr>
    </w:p>
    <w:p w:rsidR="00536140" w:rsidRDefault="00536140">
      <w:pPr>
        <w:rPr>
          <w:rFonts w:ascii="TH SarabunPSK" w:hAnsi="TH SarabunPSK" w:cs="TH SarabunPSK"/>
          <w:sz w:val="32"/>
          <w:szCs w:val="32"/>
        </w:rPr>
      </w:pPr>
    </w:p>
    <w:p w:rsidR="00536140" w:rsidRDefault="00536140">
      <w:pPr>
        <w:rPr>
          <w:rFonts w:ascii="TH SarabunPSK" w:hAnsi="TH SarabunPSK" w:cs="TH SarabunPSK"/>
          <w:sz w:val="32"/>
          <w:szCs w:val="32"/>
        </w:rPr>
      </w:pPr>
    </w:p>
    <w:p w:rsidR="00536140" w:rsidRDefault="00536140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4A2023" w:rsidRPr="00C21789" w:rsidRDefault="004A2023" w:rsidP="004A2023">
      <w:pPr>
        <w:spacing w:before="370"/>
        <w:ind w:left="723" w:right="1637"/>
        <w:jc w:val="center"/>
        <w:rPr>
          <w:b/>
          <w:bCs/>
          <w:sz w:val="44"/>
          <w:szCs w:val="44"/>
          <w:lang w:bidi="th-TH"/>
        </w:rPr>
      </w:pPr>
      <w:r w:rsidRPr="00C21789">
        <w:rPr>
          <w:b/>
          <w:bCs/>
          <w:noProof/>
          <w:sz w:val="44"/>
          <w:szCs w:val="44"/>
          <w:lang w:bidi="th-TH"/>
        </w:rPr>
        <w:lastRenderedPageBreak/>
        <w:drawing>
          <wp:anchor distT="0" distB="0" distL="114300" distR="114300" simplePos="0" relativeHeight="251663360" behindDoc="0" locked="0" layoutInCell="1" allowOverlap="1" wp14:anchorId="2B2DEF24" wp14:editId="1C3C0927">
            <wp:simplePos x="0" y="0"/>
            <wp:positionH relativeFrom="margin">
              <wp:posOffset>1977311</wp:posOffset>
            </wp:positionH>
            <wp:positionV relativeFrom="paragraph">
              <wp:posOffset>-284346</wp:posOffset>
            </wp:positionV>
            <wp:extent cx="1750048" cy="1675130"/>
            <wp:effectExtent l="0" t="0" r="3175" b="1270"/>
            <wp:wrapNone/>
            <wp:docPr id="3" name="รูปภาพ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48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23" w:rsidRPr="00C21789" w:rsidRDefault="004A2023" w:rsidP="004A2023">
      <w:pPr>
        <w:spacing w:before="370"/>
        <w:ind w:left="723" w:right="1637"/>
        <w:jc w:val="center"/>
        <w:rPr>
          <w:b/>
          <w:bCs/>
          <w:sz w:val="44"/>
          <w:szCs w:val="44"/>
          <w:lang w:bidi="th-TH"/>
        </w:rPr>
      </w:pPr>
    </w:p>
    <w:p w:rsidR="004A2023" w:rsidRPr="00C21789" w:rsidRDefault="004A2023" w:rsidP="004A2023">
      <w:pPr>
        <w:spacing w:before="370"/>
        <w:ind w:left="723" w:right="1637"/>
        <w:jc w:val="center"/>
        <w:rPr>
          <w:b/>
          <w:bCs/>
          <w:sz w:val="44"/>
          <w:szCs w:val="44"/>
          <w:lang w:bidi="th-TH"/>
        </w:rPr>
      </w:pPr>
    </w:p>
    <w:p w:rsidR="004A2023" w:rsidRDefault="004A2023" w:rsidP="004A2023">
      <w:pPr>
        <w:spacing w:before="370"/>
        <w:ind w:right="1637"/>
        <w:rPr>
          <w:b/>
          <w:bCs/>
          <w:sz w:val="44"/>
          <w:szCs w:val="44"/>
          <w:lang w:bidi="th-TH"/>
        </w:rPr>
      </w:pPr>
    </w:p>
    <w:p w:rsidR="004A2023" w:rsidRPr="001D7A42" w:rsidRDefault="004A2023" w:rsidP="00FB112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D7A42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รายงานผลการ</w:t>
      </w:r>
      <w:r w:rsidR="00FB1128" w:rsidRPr="001D7A4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ปฏิบัติงานประจำปีงบประมาณ พ.ศ. ๒๕๖๕</w:t>
      </w:r>
    </w:p>
    <w:p w:rsidR="004A2023" w:rsidRPr="001D7A42" w:rsidRDefault="00FB1128" w:rsidP="004A202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1D7A4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ของ</w:t>
      </w:r>
    </w:p>
    <w:p w:rsidR="00FB1128" w:rsidRPr="001D7A42" w:rsidRDefault="00FB1128" w:rsidP="004A202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1D7A4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นายกเทศมนตรีตำบล</w:t>
      </w:r>
      <w:proofErr w:type="spellStart"/>
      <w:r w:rsidRPr="001D7A4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อุ่ม</w:t>
      </w:r>
      <w:proofErr w:type="spellEnd"/>
      <w:r w:rsidRPr="001D7A4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เม่า</w:t>
      </w:r>
    </w:p>
    <w:p w:rsidR="004A2023" w:rsidRDefault="004A2023" w:rsidP="004A2023">
      <w:pPr>
        <w:spacing w:before="370"/>
        <w:ind w:right="163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D7A42" w:rsidRPr="001D7A42" w:rsidRDefault="00F014DA" w:rsidP="00F014DA">
      <w:pPr>
        <w:spacing w:before="370"/>
        <w:ind w:right="1637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 xml:space="preserve">             </w:t>
      </w:r>
      <w:r w:rsidR="001D7A42" w:rsidRPr="001D7A42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เสนอต่อ</w:t>
      </w:r>
    </w:p>
    <w:p w:rsidR="004A2023" w:rsidRPr="00FA2C5E" w:rsidRDefault="004A2023" w:rsidP="004A2023">
      <w:pPr>
        <w:spacing w:before="370"/>
        <w:ind w:right="163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2023" w:rsidRPr="00FA2C5E" w:rsidRDefault="004A2023" w:rsidP="004A2023">
      <w:pPr>
        <w:spacing w:before="370"/>
        <w:ind w:right="163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2023" w:rsidRPr="00FA2C5E" w:rsidRDefault="004A2023" w:rsidP="004A2023">
      <w:pPr>
        <w:spacing w:before="370"/>
        <w:ind w:right="163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2023" w:rsidRPr="00F014DA" w:rsidRDefault="004A2023" w:rsidP="004A2023">
      <w:pPr>
        <w:spacing w:before="370"/>
        <w:ind w:left="723" w:right="1637"/>
        <w:jc w:val="center"/>
        <w:rPr>
          <w:rFonts w:ascii="TH SarabunPSK" w:hAnsi="TH SarabunPSK" w:cs="TH SarabunPSK"/>
          <w:b/>
          <w:bCs/>
          <w:w w:val="95"/>
          <w:sz w:val="48"/>
          <w:szCs w:val="48"/>
          <w:lang w:bidi="th-TH"/>
        </w:rPr>
      </w:pPr>
      <w:r w:rsidRPr="00FA2C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014DA" w:rsidRPr="00F014DA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สภา</w:t>
      </w:r>
      <w:r w:rsidRPr="00F014DA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เทศบาลตำบล</w:t>
      </w:r>
      <w:proofErr w:type="spellStart"/>
      <w:r w:rsidRPr="00F014DA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อุ่ม</w:t>
      </w:r>
      <w:proofErr w:type="spellEnd"/>
      <w:r w:rsidRPr="00F014DA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เม่า  </w:t>
      </w:r>
    </w:p>
    <w:p w:rsidR="004A2023" w:rsidRPr="00F014DA" w:rsidRDefault="004A2023" w:rsidP="000B2DA7">
      <w:pPr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F014DA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</w:t>
      </w:r>
      <w:r w:rsidR="000B2DA7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 xml:space="preserve">               </w:t>
      </w:r>
      <w:r w:rsidRPr="00F014DA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อำเภอยางตลาด </w:t>
      </w:r>
      <w:r w:rsidR="000B2DA7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 xml:space="preserve">  </w:t>
      </w:r>
      <w:r w:rsidRPr="00F014DA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จังหวัดกาฬสินธุ์</w:t>
      </w:r>
    </w:p>
    <w:p w:rsidR="004A2023" w:rsidRPr="00F014DA" w:rsidRDefault="004A2023" w:rsidP="004A2023">
      <w:pPr>
        <w:rPr>
          <w:b/>
          <w:bCs/>
          <w:sz w:val="48"/>
          <w:szCs w:val="48"/>
          <w:lang w:bidi="th-TH"/>
        </w:rPr>
      </w:pPr>
    </w:p>
    <w:p w:rsidR="00FA2C5E" w:rsidRDefault="00FA2C5E" w:rsidP="004A2023">
      <w:pPr>
        <w:rPr>
          <w:b/>
          <w:bCs/>
          <w:sz w:val="72"/>
          <w:szCs w:val="72"/>
          <w:lang w:bidi="th-TH"/>
        </w:rPr>
      </w:pPr>
    </w:p>
    <w:p w:rsidR="00165C91" w:rsidRDefault="00165C91">
      <w:pPr>
        <w:rPr>
          <w:rFonts w:ascii="TH SarabunPSK" w:hAnsi="TH SarabunPSK" w:cs="TH SarabunPSK"/>
          <w:sz w:val="32"/>
          <w:szCs w:val="32"/>
        </w:rPr>
      </w:pPr>
    </w:p>
    <w:p w:rsidR="00D95518" w:rsidRDefault="00536140">
      <w:pPr>
        <w:rPr>
          <w:rFonts w:ascii="TH SarabunPSK" w:hAnsi="TH SarabunPSK" w:cs="TH SarabunPSK"/>
          <w:sz w:val="32"/>
          <w:szCs w:val="32"/>
        </w:rPr>
      </w:pPr>
      <w:r w:rsidRPr="00C21789">
        <w:rPr>
          <w:b/>
          <w:bCs/>
          <w:noProof/>
          <w:sz w:val="44"/>
          <w:szCs w:val="44"/>
          <w:lang w:bidi="th-TH"/>
        </w:rPr>
        <w:lastRenderedPageBreak/>
        <w:drawing>
          <wp:anchor distT="0" distB="0" distL="114300" distR="114300" simplePos="0" relativeHeight="251661312" behindDoc="0" locked="0" layoutInCell="1" allowOverlap="1" wp14:anchorId="6A39A2DD" wp14:editId="4029EF0C">
            <wp:simplePos x="0" y="0"/>
            <wp:positionH relativeFrom="margin">
              <wp:align>center</wp:align>
            </wp:positionH>
            <wp:positionV relativeFrom="paragraph">
              <wp:posOffset>-282459</wp:posOffset>
            </wp:positionV>
            <wp:extent cx="1588135" cy="1478790"/>
            <wp:effectExtent l="0" t="0" r="0" b="7620"/>
            <wp:wrapNone/>
            <wp:docPr id="2" name="รูปภาพ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D95518" w:rsidRDefault="00D95518" w:rsidP="005361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5518" w:rsidRDefault="00D95518">
      <w:pPr>
        <w:rPr>
          <w:rFonts w:ascii="TH SarabunPSK" w:hAnsi="TH SarabunPSK" w:cs="TH SarabunPSK"/>
          <w:sz w:val="32"/>
          <w:szCs w:val="32"/>
        </w:rPr>
      </w:pPr>
    </w:p>
    <w:p w:rsidR="00704501" w:rsidRPr="000E63CD" w:rsidRDefault="00704501" w:rsidP="0053614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รายงานผลการปฏิบัติงานประจำปีงบประมาณ พ.ศ ๒๕๖๕</w:t>
      </w:r>
    </w:p>
    <w:p w:rsidR="00311B58" w:rsidRDefault="00311B58" w:rsidP="00311B5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</w:p>
    <w:p w:rsidR="00621CD0" w:rsidRPr="000E63CD" w:rsidRDefault="00621CD0" w:rsidP="00311B5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****************************************</w:t>
      </w:r>
    </w:p>
    <w:p w:rsidR="00311B58" w:rsidRPr="000E63CD" w:rsidRDefault="00311B58" w:rsidP="00311B5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</w:t>
      </w:r>
      <w:r w:rsidR="008035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</w:t>
      </w: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กเทศมนตรีตำบล</w:t>
      </w:r>
      <w:proofErr w:type="spellStart"/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อ่ม</w:t>
      </w:r>
      <w:proofErr w:type="spellEnd"/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เม่า</w:t>
      </w:r>
    </w:p>
    <w:p w:rsidR="00311B58" w:rsidRPr="000E63CD" w:rsidRDefault="00311B58" w:rsidP="00311B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เรียน  </w:t>
      </w:r>
      <w:r w:rsid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ประธานเทศบาลตำบล</w:t>
      </w:r>
      <w:proofErr w:type="spellStart"/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อุ่ม</w:t>
      </w:r>
      <w:proofErr w:type="spellEnd"/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เม่าและสมาชิกสภาเทศ</w:t>
      </w:r>
      <w:r w:rsidR="000377C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บาล</w:t>
      </w:r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ตำบล</w:t>
      </w:r>
      <w:proofErr w:type="spellStart"/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อุ่ม</w:t>
      </w:r>
      <w:proofErr w:type="spellEnd"/>
      <w:r w:rsidRPr="000E63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เม่า</w:t>
      </w:r>
    </w:p>
    <w:p w:rsidR="00311B58" w:rsidRDefault="00311B58" w:rsidP="0043397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ตามที่กระผมได้รับเลือกตั้งเป็นนายกเทศมนตรีตำบล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อุ่ม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เม่า  และกระผมได้กำหนดนโยบา</w:t>
      </w:r>
      <w:r w:rsidR="00DF21F2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การบริหารราชการของเทศบาลตำบล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อุ่ม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เม่า </w:t>
      </w:r>
      <w:r w:rsidR="00592A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ตามอำนาจหน้าที่ของเทศบาลที่ได้บัญญัติไว้ในพระราชบัญญ</w:t>
      </w:r>
      <w:r w:rsidR="00430D99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592A82">
        <w:rPr>
          <w:rFonts w:ascii="TH SarabunPSK" w:hAnsi="TH SarabunPSK" w:cs="TH SarabunPSK" w:hint="cs"/>
          <w:sz w:val="32"/>
          <w:szCs w:val="32"/>
          <w:cs/>
          <w:lang w:bidi="th-TH"/>
        </w:rPr>
        <w:t>ติ พ.ศ.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๒๔๙๖  รวมถึงฉบับแก้ไขเพิ่ม</w:t>
      </w:r>
      <w:r w:rsidR="00222E4E">
        <w:rPr>
          <w:rFonts w:ascii="TH SarabunPSK" w:hAnsi="TH SarabunPSK" w:cs="TH SarabunPSK" w:hint="cs"/>
          <w:sz w:val="32"/>
          <w:szCs w:val="32"/>
          <w:cs/>
          <w:lang w:bidi="th-TH"/>
        </w:rPr>
        <w:t>เติม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จนถึงฉบั</w:t>
      </w:r>
      <w:r w:rsidR="00222E4E">
        <w:rPr>
          <w:rFonts w:ascii="TH SarabunPSK" w:hAnsi="TH SarabunPSK" w:cs="TH SarabunPSK" w:hint="cs"/>
          <w:sz w:val="32"/>
          <w:szCs w:val="32"/>
          <w:cs/>
          <w:lang w:bidi="th-TH"/>
        </w:rPr>
        <w:t>บ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ปั</w:t>
      </w:r>
      <w:r w:rsidR="007E65DB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จุบัน  และพระราชบัญญัติกำหนดแผนและขั้นตอนกระจายอำนาจให้แก่องค์กรปกครองส่วนท้องถิ่น พศ.๒๕๔๒  เรียน เสนอต่อสภาเทศบาลตำบล</w:t>
      </w:r>
      <w:proofErr w:type="spellStart"/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อุ่ม</w:t>
      </w:r>
      <w:proofErr w:type="spellEnd"/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เม่า  เมื่อวันที่</w:t>
      </w:r>
      <w:r w:rsidR="00222E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๑๑ พฤษภาคม     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พ.ศ ๒๕๖</w:t>
      </w:r>
      <w:r w:rsidR="00222E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และท่านสมาชิกผู้ทรงเกียรติได้รับทราบถึงนโยบา</w:t>
      </w:r>
      <w:r w:rsidR="002D7098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="005E16F3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การบริหารดังกล่าวไปแล้ว  นั้น</w:t>
      </w:r>
    </w:p>
    <w:p w:rsidR="00B16C57" w:rsidRDefault="00B16C57" w:rsidP="0043397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เพื่อให้เป็นไปตาม</w:t>
      </w:r>
      <w:r w:rsidR="00D6232D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 พ.ศ. ๒๔๙๖  และแก้ไขเพิ่ม</w:t>
      </w:r>
      <w:r w:rsidR="005E5423">
        <w:rPr>
          <w:rFonts w:ascii="TH SarabunPSK" w:hAnsi="TH SarabunPSK" w:cs="TH SarabunPSK" w:hint="cs"/>
          <w:sz w:val="32"/>
          <w:szCs w:val="32"/>
          <w:cs/>
          <w:lang w:bidi="th-TH"/>
        </w:rPr>
        <w:t>เติม</w:t>
      </w:r>
      <w:r w:rsidR="00D6232D">
        <w:rPr>
          <w:rFonts w:ascii="TH SarabunPSK" w:hAnsi="TH SarabunPSK" w:cs="TH SarabunPSK" w:hint="cs"/>
          <w:sz w:val="32"/>
          <w:szCs w:val="32"/>
          <w:cs/>
          <w:lang w:bidi="th-TH"/>
        </w:rPr>
        <w:t>ฉบับปัจจุบัน (ฉบับที่ ๑๔ พ.ศ.๒๕๖๒)</w:t>
      </w:r>
      <w:r w:rsidR="00F873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D6232D">
        <w:rPr>
          <w:rFonts w:ascii="TH SarabunPSK" w:hAnsi="TH SarabunPSK" w:cs="TH SarabunPSK" w:hint="cs"/>
          <w:sz w:val="32"/>
          <w:szCs w:val="32"/>
          <w:cs/>
          <w:lang w:bidi="th-TH"/>
        </w:rPr>
        <w:t>๔๘</w:t>
      </w:r>
      <w:r w:rsidR="00F873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6232D">
        <w:rPr>
          <w:rFonts w:ascii="TH SarabunPSK" w:hAnsi="TH SarabunPSK" w:cs="TH SarabunPSK" w:hint="cs"/>
          <w:sz w:val="32"/>
          <w:szCs w:val="32"/>
          <w:cs/>
          <w:lang w:bidi="th-TH"/>
        </w:rPr>
        <w:t>ทศวรรคห้า  ซึ่งกำหนดให้นายกเทศมนตรีจัดทำรายงานแสดงผลการปฏิบัติงานตามนโยบายที่ได้แสดงต่อสภาเทศบาลเป็น</w:t>
      </w:r>
      <w:r w:rsidR="0022635A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ประจำทุกปี</w:t>
      </w:r>
      <w:r w:rsidR="00D623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54B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กระผมจึงใคร่ขอรายงานแสดงผลการปฏิบัติงานตามนโยบายในช่วงปีงบประมาณ </w:t>
      </w:r>
      <w:r w:rsidR="00226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F54BE2">
        <w:rPr>
          <w:rFonts w:ascii="TH SarabunPSK" w:hAnsi="TH SarabunPSK" w:cs="TH SarabunPSK" w:hint="cs"/>
          <w:sz w:val="32"/>
          <w:szCs w:val="32"/>
          <w:cs/>
          <w:lang w:bidi="th-TH"/>
        </w:rPr>
        <w:t>พ.ศ.๒๕๖๕ โดยสรุปสารสำคัญดังนี้</w:t>
      </w:r>
    </w:p>
    <w:p w:rsidR="004842EA" w:rsidRPr="00213D47" w:rsidRDefault="005E1906" w:rsidP="0043397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3D47" w:rsidRPr="00213D47">
        <w:rPr>
          <w:rFonts w:hint="cs"/>
          <w:b/>
          <w:bCs/>
          <w:sz w:val="32"/>
          <w:szCs w:val="32"/>
          <w:u w:val="single"/>
          <w:cs/>
        </w:rPr>
        <w:t>ยุทธศาสตร์</w:t>
      </w:r>
      <w:r w:rsidR="00213D47" w:rsidRPr="00213D47">
        <w:rPr>
          <w:rFonts w:hint="cs"/>
          <w:b/>
          <w:bCs/>
          <w:sz w:val="32"/>
          <w:szCs w:val="32"/>
          <w:u w:val="single"/>
          <w:cs/>
          <w:lang w:bidi="th-TH"/>
        </w:rPr>
        <w:t>การพัฒนาเทศบาลตำบล</w:t>
      </w:r>
      <w:proofErr w:type="spellStart"/>
      <w:r w:rsidR="00213D47" w:rsidRPr="00213D47">
        <w:rPr>
          <w:rFonts w:hint="cs"/>
          <w:b/>
          <w:bCs/>
          <w:sz w:val="32"/>
          <w:szCs w:val="32"/>
          <w:u w:val="single"/>
          <w:cs/>
          <w:lang w:bidi="th-TH"/>
        </w:rPr>
        <w:t>อุ่ม</w:t>
      </w:r>
      <w:proofErr w:type="spellEnd"/>
      <w:r w:rsidR="00213D47" w:rsidRPr="00213D47">
        <w:rPr>
          <w:rFonts w:hint="cs"/>
          <w:b/>
          <w:bCs/>
          <w:sz w:val="32"/>
          <w:szCs w:val="32"/>
          <w:u w:val="single"/>
          <w:cs/>
          <w:lang w:bidi="th-TH"/>
        </w:rPr>
        <w:t>เม่า</w:t>
      </w:r>
    </w:p>
    <w:p w:rsidR="004842EA" w:rsidRDefault="004842EA" w:rsidP="002068F0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u w:val="single"/>
          <w:cs/>
        </w:rPr>
        <w:t>ยุทธศาสตร์ที่ 1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ด้านการบริหารการปกครอง และความมั่นคงภายใน </w:t>
      </w:r>
    </w:p>
    <w:p w:rsidR="004842EA" w:rsidRDefault="004842EA" w:rsidP="002068F0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u w:val="single"/>
          <w:cs/>
        </w:rPr>
        <w:t>ยุทธศาสตร์ที่ ๒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ด้านทรัพยากรมนุษย์และสิ่งแวดล้อม</w:t>
      </w:r>
    </w:p>
    <w:p w:rsidR="004842EA" w:rsidRDefault="004842EA" w:rsidP="002068F0">
      <w:pPr>
        <w:ind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  <w:u w:val="single"/>
          <w:cs/>
        </w:rPr>
        <w:t>ยุทธศาสตร์ที่ ๓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ด้านผังเมืองและการใช้ที่ดินเพื่อการเกษตร</w:t>
      </w:r>
    </w:p>
    <w:p w:rsidR="00D95518" w:rsidRDefault="004842EA" w:rsidP="002068F0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  <w:cs/>
        </w:rPr>
        <w:t>ยุทธศาสตร์ที่ ๔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ด้านสร้างความเข้มแข็งของชุมชนและการพัฒนาที่ยั่งยืน</w:t>
      </w:r>
    </w:p>
    <w:p w:rsidR="004842EA" w:rsidRDefault="004842EA" w:rsidP="002068F0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u w:val="single"/>
          <w:cs/>
        </w:rPr>
        <w:t>ยุทธศาสตร์ที่ ๕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ด้านเศรษฐกิจฐานราก</w:t>
      </w:r>
    </w:p>
    <w:p w:rsidR="004842EA" w:rsidRDefault="004842EA" w:rsidP="002068F0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u w:val="single"/>
          <w:cs/>
        </w:rPr>
        <w:t>ยุทธศาสตร์ที่ ๖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ด้านเทคโนโลยีสารสนเทศและการศึกษา</w:t>
      </w:r>
    </w:p>
    <w:p w:rsidR="004842EA" w:rsidRDefault="004842EA" w:rsidP="004842EA">
      <w:pPr>
        <w:rPr>
          <w:rFonts w:ascii="TH SarabunPSK" w:hAnsi="TH SarabunPSK" w:cs="TH SarabunPSK"/>
          <w:sz w:val="32"/>
          <w:szCs w:val="32"/>
        </w:rPr>
      </w:pPr>
    </w:p>
    <w:p w:rsidR="00E85FB4" w:rsidRDefault="00E85FB4" w:rsidP="004842EA">
      <w:pPr>
        <w:rPr>
          <w:rFonts w:ascii="TH SarabunPSK" w:hAnsi="TH SarabunPSK" w:cs="TH SarabunPSK"/>
          <w:sz w:val="32"/>
          <w:szCs w:val="32"/>
        </w:rPr>
      </w:pPr>
    </w:p>
    <w:p w:rsidR="00E85FB4" w:rsidRDefault="00E85FB4" w:rsidP="004842EA">
      <w:pPr>
        <w:rPr>
          <w:rFonts w:ascii="TH SarabunPSK" w:hAnsi="TH SarabunPSK" w:cs="TH SarabunPSK"/>
          <w:sz w:val="32"/>
          <w:szCs w:val="32"/>
        </w:rPr>
      </w:pPr>
    </w:p>
    <w:p w:rsidR="00E85FB4" w:rsidRDefault="00E85FB4" w:rsidP="004842EA">
      <w:pPr>
        <w:rPr>
          <w:rFonts w:ascii="TH SarabunPSK" w:hAnsi="TH SarabunPSK" w:cs="TH SarabunPSK"/>
          <w:sz w:val="32"/>
          <w:szCs w:val="32"/>
        </w:rPr>
      </w:pPr>
    </w:p>
    <w:p w:rsidR="00D940EB" w:rsidRDefault="00D940EB" w:rsidP="00E85FB4">
      <w:pPr>
        <w:rPr>
          <w:rFonts w:ascii="TH SarabunPSK" w:hAnsi="TH SarabunPSK" w:cs="TH SarabunPSK"/>
          <w:sz w:val="32"/>
          <w:szCs w:val="32"/>
        </w:rPr>
      </w:pPr>
    </w:p>
    <w:p w:rsidR="00E85FB4" w:rsidRPr="009672AD" w:rsidRDefault="00E85FB4" w:rsidP="00E85F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ยุทธศาสตร์ที่  1  ด้านการบริหารการปกครอง และความมั่นคงภายใน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86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ตั้งไว </w:t>
      </w:r>
      <w:r w:rsidR="00CC36B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39</w:t>
      </w:r>
      <w:r w:rsidR="001A4C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                     เป็นเงินจำนวน</w:t>
      </w:r>
      <w:r w:rsidR="00D86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968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21</w:t>
      </w:r>
      <w:r w:rsidR="00E96815">
        <w:rPr>
          <w:rFonts w:ascii="TH SarabunPSK" w:hAnsi="TH SarabunPSK" w:cs="TH SarabunPSK"/>
          <w:b/>
          <w:bCs/>
          <w:sz w:val="32"/>
          <w:szCs w:val="32"/>
          <w:lang w:bidi="th-TH"/>
        </w:rPr>
        <w:t>,</w:t>
      </w:r>
      <w:r w:rsidR="00E968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483</w:t>
      </w:r>
      <w:r w:rsidR="00E96815">
        <w:rPr>
          <w:rFonts w:ascii="TH SarabunPSK" w:hAnsi="TH SarabunPSK" w:cs="TH SarabunPSK"/>
          <w:b/>
          <w:bCs/>
          <w:sz w:val="32"/>
          <w:szCs w:val="32"/>
          <w:lang w:bidi="th-TH"/>
        </w:rPr>
        <w:t>,</w:t>
      </w:r>
      <w:r w:rsidR="00E968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055</w:t>
      </w:r>
      <w:r w:rsidR="00D86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ดำเนินการจริง  ดังนี้</w:t>
      </w:r>
    </w:p>
    <w:tbl>
      <w:tblPr>
        <w:tblStyle w:val="a4"/>
        <w:tblW w:w="10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4770"/>
        <w:gridCol w:w="1620"/>
        <w:gridCol w:w="1620"/>
        <w:gridCol w:w="1530"/>
      </w:tblGrid>
      <w:tr w:rsidR="00E85FB4" w:rsidRPr="009672AD" w:rsidTr="00137535"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7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2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ตั้งใน</w:t>
            </w: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214DC2" w:rsidRPr="009672AD" w:rsidTr="00137535">
        <w:tc>
          <w:tcPr>
            <w:tcW w:w="776" w:type="dxa"/>
          </w:tcPr>
          <w:p w:rsidR="00214DC2" w:rsidRPr="009672AD" w:rsidRDefault="001A4C04" w:rsidP="00214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770" w:type="dxa"/>
          </w:tcPr>
          <w:p w:rsidR="00214DC2" w:rsidRPr="00483C15" w:rsidRDefault="00214DC2" w:rsidP="00214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C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ค่าชำระดอกเบี้ยเงินกู้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300,000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164,912.70</w:t>
            </w:r>
          </w:p>
        </w:tc>
        <w:tc>
          <w:tcPr>
            <w:tcW w:w="1530" w:type="dxa"/>
          </w:tcPr>
          <w:p w:rsidR="00214DC2" w:rsidRDefault="00214DC2" w:rsidP="00214DC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214DC2" w:rsidRPr="009672AD" w:rsidTr="00137535">
        <w:tc>
          <w:tcPr>
            <w:tcW w:w="776" w:type="dxa"/>
          </w:tcPr>
          <w:p w:rsidR="00214DC2" w:rsidRPr="009672AD" w:rsidRDefault="001A4C04" w:rsidP="00214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770" w:type="dxa"/>
          </w:tcPr>
          <w:p w:rsidR="00214DC2" w:rsidRPr="00483C15" w:rsidRDefault="00214DC2" w:rsidP="00214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C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ค่าชำหนี้เงินต้นเงินกู้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1,449,000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14,48,701</w:t>
            </w:r>
          </w:p>
        </w:tc>
        <w:tc>
          <w:tcPr>
            <w:tcW w:w="1530" w:type="dxa"/>
          </w:tcPr>
          <w:p w:rsidR="00214DC2" w:rsidRDefault="00214DC2" w:rsidP="00214DC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214DC2" w:rsidRPr="009672AD" w:rsidTr="00137535">
        <w:tc>
          <w:tcPr>
            <w:tcW w:w="776" w:type="dxa"/>
          </w:tcPr>
          <w:p w:rsidR="00214DC2" w:rsidRPr="001A4C04" w:rsidRDefault="001A4C04" w:rsidP="00214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A4C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770" w:type="dxa"/>
          </w:tcPr>
          <w:p w:rsidR="00214DC2" w:rsidRPr="00483C15" w:rsidRDefault="00214DC2" w:rsidP="00214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C1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30,000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946.98</w:t>
            </w:r>
          </w:p>
        </w:tc>
        <w:tc>
          <w:tcPr>
            <w:tcW w:w="1530" w:type="dxa"/>
          </w:tcPr>
          <w:p w:rsidR="00214DC2" w:rsidRDefault="00214DC2" w:rsidP="00214DC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214DC2" w:rsidRPr="009672AD" w:rsidTr="00137535">
        <w:tc>
          <w:tcPr>
            <w:tcW w:w="776" w:type="dxa"/>
          </w:tcPr>
          <w:p w:rsidR="00214DC2" w:rsidRPr="001A4C04" w:rsidRDefault="001A4C04" w:rsidP="00214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A4C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770" w:type="dxa"/>
          </w:tcPr>
          <w:p w:rsidR="00214DC2" w:rsidRPr="00483C15" w:rsidRDefault="00214DC2" w:rsidP="00214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C1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จัดชื้อโต๊ะทำงานพร้อมเก้าอี้ทำงาน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20" w:type="dxa"/>
          </w:tcPr>
          <w:p w:rsidR="00214DC2" w:rsidRPr="009672AD" w:rsidRDefault="00214DC2" w:rsidP="00214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18,000</w:t>
            </w:r>
          </w:p>
        </w:tc>
        <w:tc>
          <w:tcPr>
            <w:tcW w:w="1530" w:type="dxa"/>
          </w:tcPr>
          <w:p w:rsidR="00214DC2" w:rsidRDefault="00214DC2" w:rsidP="00214DC2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E460D" w:rsidRPr="009672AD" w:rsidTr="00137535">
        <w:tc>
          <w:tcPr>
            <w:tcW w:w="776" w:type="dxa"/>
          </w:tcPr>
          <w:p w:rsidR="00EE460D" w:rsidRPr="001A4C04" w:rsidRDefault="001A4C04" w:rsidP="00EE4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A4C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770" w:type="dxa"/>
          </w:tcPr>
          <w:p w:rsidR="00EE460D" w:rsidRPr="009672AD" w:rsidRDefault="00EE460D" w:rsidP="00EE4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620" w:type="dxa"/>
          </w:tcPr>
          <w:p w:rsidR="00EE460D" w:rsidRPr="009672AD" w:rsidRDefault="00EE460D" w:rsidP="00EE460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35,000</w:t>
            </w:r>
          </w:p>
        </w:tc>
        <w:tc>
          <w:tcPr>
            <w:tcW w:w="1620" w:type="dxa"/>
          </w:tcPr>
          <w:p w:rsidR="00EE460D" w:rsidRPr="009672AD" w:rsidRDefault="00EE460D" w:rsidP="00EE460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7,240</w:t>
            </w:r>
          </w:p>
        </w:tc>
        <w:tc>
          <w:tcPr>
            <w:tcW w:w="1530" w:type="dxa"/>
          </w:tcPr>
          <w:p w:rsidR="00EE460D" w:rsidRDefault="00EE460D" w:rsidP="00EE460D">
            <w:pPr>
              <w:jc w:val="center"/>
            </w:pPr>
            <w:r w:rsidRPr="00F631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0B074E" w:rsidRPr="009672AD" w:rsidTr="000B074E">
        <w:trPr>
          <w:trHeight w:val="89"/>
        </w:trPr>
        <w:tc>
          <w:tcPr>
            <w:tcW w:w="10316" w:type="dxa"/>
            <w:gridSpan w:val="5"/>
          </w:tcPr>
          <w:p w:rsidR="000B074E" w:rsidRDefault="000B074E" w:rsidP="00EE460D">
            <w:pPr>
              <w:jc w:val="center"/>
            </w:pPr>
          </w:p>
        </w:tc>
      </w:tr>
      <w:tr w:rsidR="00EE460D" w:rsidRPr="009672AD" w:rsidTr="00137535">
        <w:tc>
          <w:tcPr>
            <w:tcW w:w="5546" w:type="dxa"/>
            <w:gridSpan w:val="2"/>
          </w:tcPr>
          <w:p w:rsidR="00EE460D" w:rsidRPr="00500CB0" w:rsidRDefault="00EE460D" w:rsidP="00EE46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500CB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EE460D" w:rsidRPr="00B17F91" w:rsidRDefault="00897BF5" w:rsidP="00EE460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1,832,000</w:t>
            </w:r>
          </w:p>
        </w:tc>
        <w:tc>
          <w:tcPr>
            <w:tcW w:w="1620" w:type="dxa"/>
          </w:tcPr>
          <w:p w:rsidR="00EE460D" w:rsidRPr="00B17F91" w:rsidRDefault="001E1615" w:rsidP="00EE460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1,667,800.68</w:t>
            </w:r>
          </w:p>
        </w:tc>
        <w:tc>
          <w:tcPr>
            <w:tcW w:w="1530" w:type="dxa"/>
          </w:tcPr>
          <w:p w:rsidR="00EE460D" w:rsidRDefault="00EE460D" w:rsidP="00EE460D"/>
        </w:tc>
      </w:tr>
    </w:tbl>
    <w:p w:rsidR="00E85FB4" w:rsidRDefault="00E85FB4" w:rsidP="00E85F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5FB4" w:rsidRPr="00F1418E" w:rsidRDefault="00E85FB4" w:rsidP="00E85FB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86A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2  ด้านทรัพยากรมนุษย์และสิ่งแวดล้อม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ตั้งไว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                                       เป็นเงินจำนวน</w:t>
      </w:r>
      <w:r w:rsidR="00D86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9,106,195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  ดำเนินการจริง  ดังนี้</w:t>
      </w:r>
    </w:p>
    <w:tbl>
      <w:tblPr>
        <w:tblStyle w:val="a4"/>
        <w:tblW w:w="10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4860"/>
        <w:gridCol w:w="1980"/>
        <w:gridCol w:w="1350"/>
        <w:gridCol w:w="1530"/>
      </w:tblGrid>
      <w:tr w:rsidR="00E85FB4" w:rsidRPr="009672AD" w:rsidTr="00137535"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ตามเทศบัญญัติ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B2576F" w:rsidRPr="009672AD" w:rsidTr="00137535">
        <w:tc>
          <w:tcPr>
            <w:tcW w:w="776" w:type="dxa"/>
          </w:tcPr>
          <w:p w:rsidR="00B2576F" w:rsidRPr="009672AD" w:rsidRDefault="00B2576F" w:rsidP="00B2576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860" w:type="dxa"/>
          </w:tcPr>
          <w:p w:rsidR="00B2576F" w:rsidRPr="009672AD" w:rsidRDefault="00B2576F" w:rsidP="00B25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โครงการสัตว์ปลอดโรคคนปลอดภัย จากโรคพิษสุนัขบ้า</w:t>
            </w:r>
          </w:p>
        </w:tc>
        <w:tc>
          <w:tcPr>
            <w:tcW w:w="1980" w:type="dxa"/>
          </w:tcPr>
          <w:p w:rsidR="00B2576F" w:rsidRPr="009672AD" w:rsidRDefault="00B2576F" w:rsidP="00B2576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B2576F" w:rsidRPr="009672AD" w:rsidRDefault="00B2576F" w:rsidP="00B2576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26,340</w:t>
            </w:r>
          </w:p>
        </w:tc>
        <w:tc>
          <w:tcPr>
            <w:tcW w:w="1530" w:type="dxa"/>
          </w:tcPr>
          <w:p w:rsidR="00B2576F" w:rsidRPr="009672AD" w:rsidRDefault="00B2576F" w:rsidP="00B257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5,275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โครงการพระราชดำริ  ด้านสาธารณสุข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160,000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160,000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ค่าสำรวจและขึ้นและทะเบียนสุนัขและแมว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2,634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โครงการค่าธรรมเนียมในการกำจัดขยะมูลฝอย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217,200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8459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เงินสมทบหลักประกันสุขภาพ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100,000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90,500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540,000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5,900,000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5,542,700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AA37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776" w:type="dxa"/>
          </w:tcPr>
          <w:p w:rsidR="00E85FB4" w:rsidRPr="009672AD" w:rsidRDefault="00D87E15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1,900,000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1,733,800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AA37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1</w:t>
            </w:r>
            <w:r w:rsidR="00D940E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486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98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48,000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30,000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AA37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552"/>
        </w:trPr>
        <w:tc>
          <w:tcPr>
            <w:tcW w:w="5636" w:type="dxa"/>
            <w:gridSpan w:val="2"/>
          </w:tcPr>
          <w:p w:rsidR="00E85FB4" w:rsidRPr="00BA29FF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BA29F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รวม</w:t>
            </w:r>
          </w:p>
        </w:tc>
        <w:tc>
          <w:tcPr>
            <w:tcW w:w="1980" w:type="dxa"/>
          </w:tcPr>
          <w:p w:rsidR="00E85FB4" w:rsidRPr="0016294B" w:rsidRDefault="00E85FB4" w:rsidP="001375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8,98</w:t>
            </w:r>
            <w:r w:rsidR="006A3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350" w:type="dxa"/>
          </w:tcPr>
          <w:p w:rsidR="00E85FB4" w:rsidRPr="0016294B" w:rsidRDefault="00E85FB4" w:rsidP="001375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8,3</w:t>
            </w:r>
            <w:r w:rsidR="006A3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48</w:t>
            </w: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6A3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44</w:t>
            </w:r>
            <w:r w:rsidRPr="00162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30" w:type="dxa"/>
          </w:tcPr>
          <w:p w:rsidR="00E85FB4" w:rsidRPr="00AA37EA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E85FB4" w:rsidRPr="009672AD" w:rsidRDefault="00E85FB4" w:rsidP="00E85F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5FB4" w:rsidRDefault="00E85FB4" w:rsidP="00E85F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43C4" w:rsidRPr="009672AD" w:rsidRDefault="00E15911" w:rsidP="00EF43C4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EF43C4">
        <w:rPr>
          <w:rFonts w:ascii="TH SarabunPSK" w:hAnsi="TH SarabunPSK" w:cs="TH SarabunPSK" w:hint="cs"/>
          <w:b/>
          <w:bCs/>
          <w:sz w:val="32"/>
          <w:szCs w:val="32"/>
          <w:cs/>
        </w:rPr>
        <w:t>ยุ</w:t>
      </w:r>
      <w:r w:rsidRPr="00C16D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ทธศาสตร์ที่</w:t>
      </w:r>
      <w:r w:rsidR="00D86A2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C16D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  ด้านผังเมืองและการใช้ที่ดินเพื่อการเกษตรปลอดภัย</w:t>
      </w:r>
      <w:r w:rsidR="00EF43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43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ตั้งไว  </w:t>
      </w:r>
      <w:r w:rsidR="00EF43C4">
        <w:rPr>
          <w:rFonts w:ascii="TH SarabunPSK" w:hAnsi="TH SarabunPSK" w:cs="TH SarabunPSK"/>
          <w:b/>
          <w:bCs/>
          <w:sz w:val="32"/>
          <w:szCs w:val="32"/>
          <w:lang w:bidi="th-TH"/>
        </w:rPr>
        <w:t>-</w:t>
      </w:r>
      <w:r w:rsidR="00EF43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โครงการ  เป็นเงินจำนวน </w:t>
      </w:r>
      <w:r w:rsidR="00EF43C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EF43C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-</w:t>
      </w:r>
      <w:r w:rsidR="00EF43C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EF43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บาท </w:t>
      </w:r>
      <w:r w:rsidR="00B531F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-</w:t>
      </w:r>
      <w:r w:rsidR="00D86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531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ไม่ได้ดำเนินการ</w:t>
      </w:r>
    </w:p>
    <w:p w:rsidR="000F4C9A" w:rsidRDefault="000F4C9A" w:rsidP="00E85F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5FB4" w:rsidRPr="009672AD" w:rsidRDefault="00E85FB4" w:rsidP="00E85FB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F43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4  ด้านการสร้างความเข้มแข็งของชุมชนและการพัฒนาที่ยั่งยืน</w:t>
      </w:r>
      <w:r w:rsidR="00EF43C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ตั้งไว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โครงการ             เป็นเงินจำนวน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145,00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  ดำเนินการจริง  ดังนี้</w:t>
      </w:r>
    </w:p>
    <w:tbl>
      <w:tblPr>
        <w:tblStyle w:val="a4"/>
        <w:tblW w:w="10586" w:type="dxa"/>
        <w:tblInd w:w="-601" w:type="dxa"/>
        <w:tblLook w:val="04A0" w:firstRow="1" w:lastRow="0" w:firstColumn="1" w:lastColumn="0" w:noHBand="0" w:noVBand="1"/>
      </w:tblPr>
      <w:tblGrid>
        <w:gridCol w:w="776"/>
        <w:gridCol w:w="5220"/>
        <w:gridCol w:w="1710"/>
        <w:gridCol w:w="1350"/>
        <w:gridCol w:w="1530"/>
      </w:tblGrid>
      <w:tr w:rsidR="00E85FB4" w:rsidRPr="009672AD" w:rsidTr="00137535"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1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ตามเทศบัญญัติ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E85FB4" w:rsidRPr="009672AD" w:rsidTr="00137535">
        <w:trPr>
          <w:trHeight w:val="378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การจัดงานรัฐพิธีและวันสำคัญต่างๆ</w:t>
            </w:r>
          </w:p>
        </w:tc>
        <w:tc>
          <w:tcPr>
            <w:tcW w:w="171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2,000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0048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378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1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20,000</w:t>
            </w:r>
          </w:p>
        </w:tc>
        <w:tc>
          <w:tcPr>
            <w:tcW w:w="135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3,700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378"/>
        </w:trPr>
        <w:tc>
          <w:tcPr>
            <w:tcW w:w="5996" w:type="dxa"/>
            <w:gridSpan w:val="2"/>
          </w:tcPr>
          <w:p w:rsidR="00E85FB4" w:rsidRPr="00A250A3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A250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รวม</w:t>
            </w:r>
          </w:p>
        </w:tc>
        <w:tc>
          <w:tcPr>
            <w:tcW w:w="1710" w:type="dxa"/>
          </w:tcPr>
          <w:p w:rsidR="00E85FB4" w:rsidRPr="007B61EC" w:rsidRDefault="00E85FB4" w:rsidP="001375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61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65</w:t>
            </w:r>
            <w:r w:rsidRPr="007B61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,</w:t>
            </w:r>
            <w:r w:rsidRPr="007B61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350" w:type="dxa"/>
          </w:tcPr>
          <w:p w:rsidR="00E85FB4" w:rsidRPr="007B61EC" w:rsidRDefault="00E85FB4" w:rsidP="001375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1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5,700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A0DD2" w:rsidRDefault="00CA0DD2" w:rsidP="00E85F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0DD2" w:rsidRDefault="00E9117E" w:rsidP="00E85FB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</w:t>
      </w:r>
      <w:r w:rsidR="00E43D54"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 </w:t>
      </w:r>
      <w:r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5</w:t>
      </w:r>
      <w:r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43D54"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43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ด้านเศรษฐกิจฐานราก</w:t>
      </w:r>
      <w:r>
        <w:rPr>
          <w:rFonts w:ascii="TH SarabunPSK" w:hAnsi="TH SarabunPSK" w:cs="TH SarabunPSK" w:hint="cs"/>
          <w:b/>
          <w:bCs/>
          <w:sz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ตั้งไว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โครงการ  เป็นเงินจำนวน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-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บาท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-</w:t>
      </w:r>
      <w:r w:rsidR="00E43D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ไม่ได้ดำเนินการ</w:t>
      </w:r>
    </w:p>
    <w:p w:rsidR="00E85FB4" w:rsidRPr="009672AD" w:rsidRDefault="00E85FB4" w:rsidP="00E85FB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 6  ด้านเทคโนโลยีสารสนเทศและการศึกษา</w:t>
      </w:r>
      <w:r w:rsidR="00E43D54" w:rsidRPr="0059318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E43D5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ตั้งไว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E43D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E43D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                                      เป็นเงินจำนวน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4,423,550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  ดำเนินการจริง  ดังนี้</w:t>
      </w:r>
      <w:r w:rsidRPr="00967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5220"/>
        <w:gridCol w:w="1530"/>
        <w:gridCol w:w="1530"/>
        <w:gridCol w:w="1530"/>
      </w:tblGrid>
      <w:tr w:rsidR="00E85FB4" w:rsidRPr="009672AD" w:rsidTr="00137535"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ตามเทศบัญญัติ</w:t>
            </w:r>
          </w:p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E85FB4" w:rsidRPr="00AA0618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E85FB4" w:rsidRPr="00AD5530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0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</w:tr>
      <w:tr w:rsidR="00E85FB4" w:rsidRPr="009672AD" w:rsidTr="00137535"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(ค่าจัดการเรียนการสอน)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45,900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ศูนย์พัฒนาเด็กเล็กวัดบูรพาโคกเครือ 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ศูนย์พัฒนาเด็กเล็กวัดโพธิ์ศรีท่างาม 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00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  <w:r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136,000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8C3E3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1754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2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-โครงการสนับสนุนค่าใช้จ่ายการบริหารสถานศึกษา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(ค่าอาหารกลางวัน)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ศูนย์พัฒนาเด็กเล็กวัดสว่างอารมณ์จำนวน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138,915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ศูนย์พัฒนาเด็กเล็กวัดบูรพาโคกเครือจำนวน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144,060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85FB4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ศูนย์พัฒนาเด็กเล็กวัดโพธิ์ศรีท่างามจำนวน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118,335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675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4765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710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(ค่าเครื่องแบบนักเรียน)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23,400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16,200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4765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2105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33,540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23,220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4765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2105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(ค่าหนังสือเรียน)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15,600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5C2B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2105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(ค่าอุปกรณ์การเรียน)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ศูนย์พัฒนาเด็กเล็กวัดสว่างอารมณ์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ศูนย์พัฒนาเด็กเล็กวัดบูรพาโคกเครือ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15,600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5C2B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2105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7</w:t>
            </w:r>
          </w:p>
        </w:tc>
        <w:tc>
          <w:tcPr>
            <w:tcW w:w="5220" w:type="dxa"/>
          </w:tcPr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  <w:p w:rsidR="00E85FB4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(วัสดุงานบ้านงานครัว)        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 xml:space="preserve">  -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ศูนย์พัฒนาเด็กเล็กทั้งสองแห่ง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158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600     บาท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โรงเรียนทั้งส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E85FB4" w:rsidRPr="009672AD" w:rsidRDefault="00E85FB4" w:rsidP="00137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420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672AD">
              <w:rPr>
                <w:rFonts w:ascii="TH SarabunPSK" w:hAnsi="TH SarabunPSK" w:cs="TH SarabunPSK" w:hint="cs"/>
                <w:sz w:val="32"/>
                <w:szCs w:val="32"/>
                <w:cs/>
              </w:rPr>
              <w:t>900     บาท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72AD">
              <w:rPr>
                <w:rFonts w:ascii="TH SarabunPSK" w:hAnsi="TH SarabunPSK" w:cs="TH SarabunPSK" w:hint="cs"/>
                <w:sz w:val="32"/>
                <w:szCs w:val="32"/>
              </w:rPr>
              <w:t>579,500</w:t>
            </w:r>
          </w:p>
        </w:tc>
        <w:tc>
          <w:tcPr>
            <w:tcW w:w="1530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56,5675.34</w:t>
            </w:r>
          </w:p>
        </w:tc>
        <w:tc>
          <w:tcPr>
            <w:tcW w:w="1530" w:type="dxa"/>
          </w:tcPr>
          <w:p w:rsidR="00E85FB4" w:rsidRDefault="00E85FB4" w:rsidP="00137535">
            <w:pPr>
              <w:jc w:val="center"/>
            </w:pPr>
            <w:r w:rsidRPr="00C57F2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ตามเทศบัญญัติ</w:t>
            </w:r>
          </w:p>
        </w:tc>
      </w:tr>
      <w:tr w:rsidR="00E85FB4" w:rsidRPr="009672AD" w:rsidTr="00137535">
        <w:trPr>
          <w:trHeight w:val="620"/>
        </w:trPr>
        <w:tc>
          <w:tcPr>
            <w:tcW w:w="776" w:type="dxa"/>
          </w:tcPr>
          <w:p w:rsidR="00E85FB4" w:rsidRPr="009672AD" w:rsidRDefault="00E85FB4" w:rsidP="00137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20" w:type="dxa"/>
          </w:tcPr>
          <w:p w:rsidR="00E85FB4" w:rsidRPr="009672AD" w:rsidRDefault="00443185" w:rsidP="00443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2A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530" w:type="dxa"/>
          </w:tcPr>
          <w:p w:rsidR="00E85FB4" w:rsidRPr="00061F26" w:rsidRDefault="00443185" w:rsidP="001375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1,182,450</w:t>
            </w:r>
          </w:p>
        </w:tc>
        <w:tc>
          <w:tcPr>
            <w:tcW w:w="1530" w:type="dxa"/>
          </w:tcPr>
          <w:p w:rsidR="00E85FB4" w:rsidRPr="00061F26" w:rsidRDefault="00443185" w:rsidP="0013753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1,165,370.34</w:t>
            </w:r>
          </w:p>
        </w:tc>
        <w:tc>
          <w:tcPr>
            <w:tcW w:w="1530" w:type="dxa"/>
          </w:tcPr>
          <w:p w:rsidR="00E85FB4" w:rsidRDefault="00E85FB4" w:rsidP="00137535"/>
        </w:tc>
      </w:tr>
    </w:tbl>
    <w:p w:rsidR="00E85FB4" w:rsidRDefault="00E85FB4" w:rsidP="00E85FB4">
      <w:pPr>
        <w:rPr>
          <w:rFonts w:ascii="TH SarabunPSK" w:hAnsi="TH SarabunPSK" w:cs="TH SarabunPSK"/>
          <w:sz w:val="32"/>
          <w:szCs w:val="32"/>
        </w:rPr>
      </w:pPr>
    </w:p>
    <w:p w:rsidR="001D49C7" w:rsidRDefault="001D49C7" w:rsidP="00E85F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85FB4" w:rsidRPr="00593187" w:rsidRDefault="00E85FB4" w:rsidP="00E85FB4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รายงานด้านงบประมาณรายรับ -รายจ่าย ประจำปีงบประมาณ  พ.ศ. 2565</w:t>
      </w:r>
    </w:p>
    <w:p w:rsidR="00E85FB4" w:rsidRPr="00593187" w:rsidRDefault="00E85FB4" w:rsidP="00E85FB4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(1 ตุลาคม</w:t>
      </w:r>
      <w:r w:rsidR="00D05BF6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2564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-  30</w:t>
      </w:r>
      <w:r w:rsidR="00D05BF6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กันยายน 2565)</w:t>
      </w:r>
    </w:p>
    <w:p w:rsidR="00E85FB4" w:rsidRPr="00593187" w:rsidRDefault="00E85FB4" w:rsidP="00E85FB4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รวมรายรับทั้งสิ้น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Pr="00593187">
        <w:rPr>
          <w:rFonts w:ascii="TH SarabunPSK" w:hAnsi="TH SarabunPSK" w:cs="TH SarabunPSK" w:hint="cs"/>
          <w:b/>
          <w:bCs/>
          <w:sz w:val="40"/>
          <w:szCs w:val="40"/>
        </w:rPr>
        <w:t xml:space="preserve">=          </w:t>
      </w:r>
      <w:r w:rsidRPr="00593187">
        <w:rPr>
          <w:rFonts w:ascii="TH SarabunPSK" w:hAnsi="TH SarabunPSK" w:cs="TH SarabunPSK"/>
          <w:b/>
          <w:bCs/>
          <w:sz w:val="40"/>
          <w:szCs w:val="40"/>
        </w:rPr>
        <w:t>35,157,800</w:t>
      </w:r>
      <w:r w:rsidRPr="00593187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บาท</w:t>
      </w:r>
    </w:p>
    <w:p w:rsidR="00E85FB4" w:rsidRPr="00593187" w:rsidRDefault="00E85FB4" w:rsidP="00E85FB4">
      <w:pPr>
        <w:rPr>
          <w:rFonts w:ascii="TH SarabunPSK" w:hAnsi="TH SarabunPSK" w:cs="TH SarabunPSK"/>
          <w:b/>
          <w:bCs/>
          <w:sz w:val="40"/>
          <w:szCs w:val="40"/>
        </w:rPr>
      </w:pP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รวมรายจ่ายทั้งสิ้น</w:t>
      </w:r>
      <w:r w:rsidRPr="00593187">
        <w:rPr>
          <w:rFonts w:ascii="TH SarabunPSK" w:hAnsi="TH SarabunPSK" w:cs="TH SarabunPSK" w:hint="cs"/>
          <w:b/>
          <w:bCs/>
          <w:sz w:val="40"/>
          <w:szCs w:val="40"/>
        </w:rPr>
        <w:t xml:space="preserve">     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Pr="00593187">
        <w:rPr>
          <w:rFonts w:ascii="TH SarabunPSK" w:hAnsi="TH SarabunPSK" w:cs="TH SarabunPSK" w:hint="cs"/>
          <w:b/>
          <w:bCs/>
          <w:sz w:val="40"/>
          <w:szCs w:val="40"/>
        </w:rPr>
        <w:t xml:space="preserve">=  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593187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593187">
        <w:rPr>
          <w:rFonts w:ascii="TH SarabunPSK" w:hAnsi="TH SarabunPSK" w:cs="TH SarabunPSK"/>
          <w:b/>
          <w:bCs/>
          <w:sz w:val="40"/>
          <w:szCs w:val="40"/>
        </w:rPr>
        <w:t>33,193,756.90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บาท</w:t>
      </w:r>
    </w:p>
    <w:p w:rsidR="00E85FB4" w:rsidRPr="00593187" w:rsidRDefault="00E85FB4" w:rsidP="00E85FB4">
      <w:pPr>
        <w:rPr>
          <w:rFonts w:ascii="TH SarabunPSK" w:hAnsi="TH SarabunPSK" w:cs="TH SarabunPSK"/>
          <w:b/>
          <w:bCs/>
          <w:sz w:val="40"/>
          <w:szCs w:val="40"/>
        </w:rPr>
      </w:pPr>
      <w:r w:rsidRPr="0059318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ผลต่าง                    </w:t>
      </w:r>
      <w:r w:rsidRPr="00593187">
        <w:rPr>
          <w:rFonts w:ascii="TH SarabunPSK" w:hAnsi="TH SarabunPSK" w:cs="TH SarabunPSK" w:hint="cs"/>
          <w:b/>
          <w:bCs/>
          <w:sz w:val="40"/>
          <w:szCs w:val="40"/>
        </w:rPr>
        <w:t xml:space="preserve"> =   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593187">
        <w:rPr>
          <w:rFonts w:ascii="TH SarabunPSK" w:hAnsi="TH SarabunPSK" w:cs="TH SarabunPSK"/>
          <w:b/>
          <w:bCs/>
          <w:sz w:val="40"/>
          <w:szCs w:val="40"/>
        </w:rPr>
        <w:t>1,964,043.10</w:t>
      </w:r>
      <w:r w:rsidRPr="005931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บาท</w:t>
      </w:r>
    </w:p>
    <w:p w:rsidR="00E85FB4" w:rsidRPr="00021675" w:rsidRDefault="00E85FB4" w:rsidP="00E8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FB4" w:rsidRPr="009672AD" w:rsidRDefault="00E85FB4" w:rsidP="00E8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FB4" w:rsidRDefault="00E85FB4" w:rsidP="00E85FB4">
      <w:pPr>
        <w:rPr>
          <w:rFonts w:ascii="TH SarabunPSK" w:hAnsi="TH SarabunPSK" w:cs="TH SarabunPSK"/>
          <w:sz w:val="32"/>
          <w:szCs w:val="32"/>
        </w:rPr>
      </w:pPr>
    </w:p>
    <w:p w:rsidR="00E85FB4" w:rsidRDefault="00E85FB4" w:rsidP="00E85FB4">
      <w:pPr>
        <w:rPr>
          <w:rFonts w:ascii="TH SarabunPSK" w:hAnsi="TH SarabunPSK" w:cs="TH SarabunPSK"/>
          <w:sz w:val="32"/>
          <w:szCs w:val="32"/>
        </w:rPr>
      </w:pPr>
    </w:p>
    <w:p w:rsidR="00E85FB4" w:rsidRPr="004842EA" w:rsidRDefault="00E85FB4" w:rsidP="004842EA">
      <w:pPr>
        <w:rPr>
          <w:rFonts w:ascii="TH SarabunPSK" w:hAnsi="TH SarabunPSK" w:cs="TH SarabunPSK"/>
          <w:sz w:val="32"/>
          <w:szCs w:val="32"/>
        </w:rPr>
      </w:pPr>
    </w:p>
    <w:sectPr w:rsidR="00E85FB4" w:rsidRPr="0048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73E"/>
    <w:multiLevelType w:val="hybridMultilevel"/>
    <w:tmpl w:val="685ABE82"/>
    <w:lvl w:ilvl="0" w:tplc="33EEA0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1547BB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948"/>
    <w:multiLevelType w:val="hybridMultilevel"/>
    <w:tmpl w:val="97B438A8"/>
    <w:lvl w:ilvl="0" w:tplc="47EC9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A7B06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701267">
    <w:abstractNumId w:val="2"/>
  </w:num>
  <w:num w:numId="2" w16cid:durableId="761335418">
    <w:abstractNumId w:val="3"/>
  </w:num>
  <w:num w:numId="3" w16cid:durableId="277030706">
    <w:abstractNumId w:val="1"/>
  </w:num>
  <w:num w:numId="4" w16cid:durableId="162503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E1"/>
    <w:rsid w:val="00021675"/>
    <w:rsid w:val="0002584D"/>
    <w:rsid w:val="00032D49"/>
    <w:rsid w:val="000363C4"/>
    <w:rsid w:val="000377C7"/>
    <w:rsid w:val="00044706"/>
    <w:rsid w:val="00052D81"/>
    <w:rsid w:val="00061F26"/>
    <w:rsid w:val="00064D6A"/>
    <w:rsid w:val="00066161"/>
    <w:rsid w:val="00067712"/>
    <w:rsid w:val="00072E12"/>
    <w:rsid w:val="000A369A"/>
    <w:rsid w:val="000B074E"/>
    <w:rsid w:val="000B2DA7"/>
    <w:rsid w:val="000B6A21"/>
    <w:rsid w:val="000D2E7C"/>
    <w:rsid w:val="000E3C3A"/>
    <w:rsid w:val="000E63CD"/>
    <w:rsid w:val="000F4C9A"/>
    <w:rsid w:val="000F765E"/>
    <w:rsid w:val="0012361C"/>
    <w:rsid w:val="0014008C"/>
    <w:rsid w:val="00143DC7"/>
    <w:rsid w:val="00147364"/>
    <w:rsid w:val="00147EDB"/>
    <w:rsid w:val="0016294B"/>
    <w:rsid w:val="00165C91"/>
    <w:rsid w:val="00183667"/>
    <w:rsid w:val="00197E27"/>
    <w:rsid w:val="001A0767"/>
    <w:rsid w:val="001A4C04"/>
    <w:rsid w:val="001B1AFC"/>
    <w:rsid w:val="001C2313"/>
    <w:rsid w:val="001C2574"/>
    <w:rsid w:val="001C7286"/>
    <w:rsid w:val="001D49C7"/>
    <w:rsid w:val="001D6203"/>
    <w:rsid w:val="001D7A42"/>
    <w:rsid w:val="001E1615"/>
    <w:rsid w:val="001E45FA"/>
    <w:rsid w:val="001E4F95"/>
    <w:rsid w:val="001E7758"/>
    <w:rsid w:val="00201839"/>
    <w:rsid w:val="00203675"/>
    <w:rsid w:val="002068F0"/>
    <w:rsid w:val="00213D47"/>
    <w:rsid w:val="00214DC2"/>
    <w:rsid w:val="00222E4E"/>
    <w:rsid w:val="00226344"/>
    <w:rsid w:val="0022635A"/>
    <w:rsid w:val="002856D5"/>
    <w:rsid w:val="002A0662"/>
    <w:rsid w:val="002C01F5"/>
    <w:rsid w:val="002C364E"/>
    <w:rsid w:val="002D43D2"/>
    <w:rsid w:val="002D7098"/>
    <w:rsid w:val="002E1B09"/>
    <w:rsid w:val="002E42BD"/>
    <w:rsid w:val="002E5E70"/>
    <w:rsid w:val="00311B58"/>
    <w:rsid w:val="00322E4A"/>
    <w:rsid w:val="00326F84"/>
    <w:rsid w:val="003316E9"/>
    <w:rsid w:val="003344A2"/>
    <w:rsid w:val="00374465"/>
    <w:rsid w:val="0037487B"/>
    <w:rsid w:val="003A134C"/>
    <w:rsid w:val="003A1A93"/>
    <w:rsid w:val="003A52AE"/>
    <w:rsid w:val="003B7676"/>
    <w:rsid w:val="003C1760"/>
    <w:rsid w:val="003C3061"/>
    <w:rsid w:val="003C694D"/>
    <w:rsid w:val="003D1A9E"/>
    <w:rsid w:val="003E225E"/>
    <w:rsid w:val="003E35E3"/>
    <w:rsid w:val="004128B3"/>
    <w:rsid w:val="00430D99"/>
    <w:rsid w:val="0043397F"/>
    <w:rsid w:val="00437C57"/>
    <w:rsid w:val="00443185"/>
    <w:rsid w:val="00444DA8"/>
    <w:rsid w:val="0048243B"/>
    <w:rsid w:val="00483C15"/>
    <w:rsid w:val="004842EA"/>
    <w:rsid w:val="00492674"/>
    <w:rsid w:val="004A2023"/>
    <w:rsid w:val="004A2B06"/>
    <w:rsid w:val="004A669F"/>
    <w:rsid w:val="004C7BA7"/>
    <w:rsid w:val="004D6D84"/>
    <w:rsid w:val="00500CB0"/>
    <w:rsid w:val="00522F8D"/>
    <w:rsid w:val="00531CDB"/>
    <w:rsid w:val="00536140"/>
    <w:rsid w:val="005407D8"/>
    <w:rsid w:val="00553A23"/>
    <w:rsid w:val="005566E1"/>
    <w:rsid w:val="00557658"/>
    <w:rsid w:val="00562792"/>
    <w:rsid w:val="00572230"/>
    <w:rsid w:val="00572FB0"/>
    <w:rsid w:val="005730FA"/>
    <w:rsid w:val="00573F01"/>
    <w:rsid w:val="00592A82"/>
    <w:rsid w:val="00592C61"/>
    <w:rsid w:val="00593187"/>
    <w:rsid w:val="005D5737"/>
    <w:rsid w:val="005E16F3"/>
    <w:rsid w:val="005E1906"/>
    <w:rsid w:val="005E5423"/>
    <w:rsid w:val="005E73D0"/>
    <w:rsid w:val="006000B0"/>
    <w:rsid w:val="00603B82"/>
    <w:rsid w:val="00621CD0"/>
    <w:rsid w:val="006529ED"/>
    <w:rsid w:val="00674E56"/>
    <w:rsid w:val="0068363A"/>
    <w:rsid w:val="006A3EC5"/>
    <w:rsid w:val="006B2036"/>
    <w:rsid w:val="006D33D4"/>
    <w:rsid w:val="00704501"/>
    <w:rsid w:val="0072222F"/>
    <w:rsid w:val="007366BC"/>
    <w:rsid w:val="007421A1"/>
    <w:rsid w:val="00761719"/>
    <w:rsid w:val="00777C9F"/>
    <w:rsid w:val="00783BBA"/>
    <w:rsid w:val="007A4720"/>
    <w:rsid w:val="007B61EC"/>
    <w:rsid w:val="007B7AE5"/>
    <w:rsid w:val="007C0567"/>
    <w:rsid w:val="007D6E99"/>
    <w:rsid w:val="007E5DD9"/>
    <w:rsid w:val="007E65DB"/>
    <w:rsid w:val="007E67EA"/>
    <w:rsid w:val="00800326"/>
    <w:rsid w:val="008005D2"/>
    <w:rsid w:val="008035A7"/>
    <w:rsid w:val="00804D8F"/>
    <w:rsid w:val="00804F0D"/>
    <w:rsid w:val="00822592"/>
    <w:rsid w:val="008438BC"/>
    <w:rsid w:val="00843FD6"/>
    <w:rsid w:val="008573B5"/>
    <w:rsid w:val="00857CED"/>
    <w:rsid w:val="008706D5"/>
    <w:rsid w:val="008768E8"/>
    <w:rsid w:val="00880691"/>
    <w:rsid w:val="008851F0"/>
    <w:rsid w:val="00897BF5"/>
    <w:rsid w:val="008A2FCD"/>
    <w:rsid w:val="008A68EA"/>
    <w:rsid w:val="008D3F78"/>
    <w:rsid w:val="008D77A4"/>
    <w:rsid w:val="009262F1"/>
    <w:rsid w:val="00930777"/>
    <w:rsid w:val="00933AE2"/>
    <w:rsid w:val="0094230B"/>
    <w:rsid w:val="00954C34"/>
    <w:rsid w:val="0095514F"/>
    <w:rsid w:val="0096476B"/>
    <w:rsid w:val="009672AD"/>
    <w:rsid w:val="009736D5"/>
    <w:rsid w:val="009846C4"/>
    <w:rsid w:val="0098675B"/>
    <w:rsid w:val="009A66DF"/>
    <w:rsid w:val="009B117A"/>
    <w:rsid w:val="009B1B09"/>
    <w:rsid w:val="009C68B2"/>
    <w:rsid w:val="009C7330"/>
    <w:rsid w:val="009D14EC"/>
    <w:rsid w:val="009F669A"/>
    <w:rsid w:val="00A21645"/>
    <w:rsid w:val="00A2307D"/>
    <w:rsid w:val="00A236F9"/>
    <w:rsid w:val="00A250A3"/>
    <w:rsid w:val="00A32578"/>
    <w:rsid w:val="00A45C7E"/>
    <w:rsid w:val="00AA04D2"/>
    <w:rsid w:val="00AA0618"/>
    <w:rsid w:val="00AA3DF0"/>
    <w:rsid w:val="00AA5487"/>
    <w:rsid w:val="00AA7EE8"/>
    <w:rsid w:val="00AC042E"/>
    <w:rsid w:val="00AE16EE"/>
    <w:rsid w:val="00B11627"/>
    <w:rsid w:val="00B16C57"/>
    <w:rsid w:val="00B17F91"/>
    <w:rsid w:val="00B24E4C"/>
    <w:rsid w:val="00B2576F"/>
    <w:rsid w:val="00B34263"/>
    <w:rsid w:val="00B4175C"/>
    <w:rsid w:val="00B46913"/>
    <w:rsid w:val="00B531FB"/>
    <w:rsid w:val="00B72F66"/>
    <w:rsid w:val="00B90B1F"/>
    <w:rsid w:val="00BA29FF"/>
    <w:rsid w:val="00BB039C"/>
    <w:rsid w:val="00BB4A12"/>
    <w:rsid w:val="00BE7E79"/>
    <w:rsid w:val="00BF6ACD"/>
    <w:rsid w:val="00C11B63"/>
    <w:rsid w:val="00C16DE8"/>
    <w:rsid w:val="00C20AC3"/>
    <w:rsid w:val="00C25913"/>
    <w:rsid w:val="00C35597"/>
    <w:rsid w:val="00C4089E"/>
    <w:rsid w:val="00C87402"/>
    <w:rsid w:val="00C95B53"/>
    <w:rsid w:val="00CA0DD2"/>
    <w:rsid w:val="00CA1C98"/>
    <w:rsid w:val="00CA7F42"/>
    <w:rsid w:val="00CB5398"/>
    <w:rsid w:val="00CB6728"/>
    <w:rsid w:val="00CB6A48"/>
    <w:rsid w:val="00CC36B4"/>
    <w:rsid w:val="00CC5536"/>
    <w:rsid w:val="00CD2616"/>
    <w:rsid w:val="00CE6822"/>
    <w:rsid w:val="00CF168F"/>
    <w:rsid w:val="00D05999"/>
    <w:rsid w:val="00D05BF6"/>
    <w:rsid w:val="00D06A35"/>
    <w:rsid w:val="00D12B7D"/>
    <w:rsid w:val="00D17722"/>
    <w:rsid w:val="00D261E0"/>
    <w:rsid w:val="00D531DC"/>
    <w:rsid w:val="00D6232D"/>
    <w:rsid w:val="00D6580A"/>
    <w:rsid w:val="00D812EA"/>
    <w:rsid w:val="00D86A29"/>
    <w:rsid w:val="00D87E15"/>
    <w:rsid w:val="00D9186C"/>
    <w:rsid w:val="00D91AD8"/>
    <w:rsid w:val="00D940EB"/>
    <w:rsid w:val="00D95518"/>
    <w:rsid w:val="00DA0FD1"/>
    <w:rsid w:val="00DA4C3C"/>
    <w:rsid w:val="00DA700E"/>
    <w:rsid w:val="00DC5861"/>
    <w:rsid w:val="00DC6A56"/>
    <w:rsid w:val="00DD02A3"/>
    <w:rsid w:val="00DE6F37"/>
    <w:rsid w:val="00DF21F2"/>
    <w:rsid w:val="00E03D5C"/>
    <w:rsid w:val="00E04BD7"/>
    <w:rsid w:val="00E11D7E"/>
    <w:rsid w:val="00E1204F"/>
    <w:rsid w:val="00E15911"/>
    <w:rsid w:val="00E251B5"/>
    <w:rsid w:val="00E309B2"/>
    <w:rsid w:val="00E341C1"/>
    <w:rsid w:val="00E43D54"/>
    <w:rsid w:val="00E479F8"/>
    <w:rsid w:val="00E506BA"/>
    <w:rsid w:val="00E64A00"/>
    <w:rsid w:val="00E65E60"/>
    <w:rsid w:val="00E83CC5"/>
    <w:rsid w:val="00E85FB4"/>
    <w:rsid w:val="00E868C0"/>
    <w:rsid w:val="00E9117E"/>
    <w:rsid w:val="00E96815"/>
    <w:rsid w:val="00EA78C2"/>
    <w:rsid w:val="00EB569A"/>
    <w:rsid w:val="00EB67CC"/>
    <w:rsid w:val="00ED0770"/>
    <w:rsid w:val="00EE460D"/>
    <w:rsid w:val="00EE72EC"/>
    <w:rsid w:val="00EF43C4"/>
    <w:rsid w:val="00EF723F"/>
    <w:rsid w:val="00F014DA"/>
    <w:rsid w:val="00F06CCF"/>
    <w:rsid w:val="00F07F2A"/>
    <w:rsid w:val="00F1418E"/>
    <w:rsid w:val="00F1536A"/>
    <w:rsid w:val="00F16D0E"/>
    <w:rsid w:val="00F21FAA"/>
    <w:rsid w:val="00F54BE2"/>
    <w:rsid w:val="00F638EC"/>
    <w:rsid w:val="00F65CE0"/>
    <w:rsid w:val="00F873AF"/>
    <w:rsid w:val="00F92B0E"/>
    <w:rsid w:val="00FA2C5E"/>
    <w:rsid w:val="00FB1128"/>
    <w:rsid w:val="00FB6582"/>
    <w:rsid w:val="00FC371B"/>
    <w:rsid w:val="00FD1CC1"/>
    <w:rsid w:val="00FD2605"/>
    <w:rsid w:val="00FE02E3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7BB2"/>
  <w15:chartTrackingRefBased/>
  <w15:docId w15:val="{77234B93-5955-42A2-884A-A24FD3A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768E8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2">
    <w:name w:val="heading 2"/>
    <w:basedOn w:val="a"/>
    <w:next w:val="a"/>
    <w:link w:val="20"/>
    <w:unhideWhenUsed/>
    <w:qFormat/>
    <w:rsid w:val="00954C34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autoSpaceDE/>
      <w:autoSpaceDN/>
      <w:jc w:val="center"/>
      <w:outlineLvl w:val="1"/>
    </w:pPr>
    <w:rPr>
      <w:rFonts w:ascii="Angsana New" w:eastAsia="Times New Roman" w:hAnsi="Times New Roman" w:cs="Angsana New"/>
      <w:color w:val="FF0000"/>
      <w:sz w:val="200"/>
      <w:szCs w:val="200"/>
      <w:lang w:val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E8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rsid w:val="00954C34"/>
    <w:rPr>
      <w:rFonts w:ascii="Angsana New" w:eastAsia="Times New Roman" w:hAnsi="Times New Roman" w:cs="Angsana New"/>
      <w:color w:val="FF0000"/>
      <w:sz w:val="200"/>
      <w:szCs w:val="200"/>
      <w:lang w:val="th-TH"/>
    </w:rPr>
  </w:style>
  <w:style w:type="table" w:styleId="a4">
    <w:name w:val="Table Grid"/>
    <w:basedOn w:val="a1"/>
    <w:uiPriority w:val="59"/>
    <w:rsid w:val="0095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4C3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8"/>
      <w:lang w:bidi="th-TH"/>
    </w:rPr>
  </w:style>
  <w:style w:type="paragraph" w:styleId="a6">
    <w:name w:val="header"/>
    <w:basedOn w:val="a"/>
    <w:link w:val="a7"/>
    <w:uiPriority w:val="99"/>
    <w:unhideWhenUsed/>
    <w:rsid w:val="00954C3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a7">
    <w:name w:val="หัวกระดาษ อักขระ"/>
    <w:basedOn w:val="a0"/>
    <w:link w:val="a6"/>
    <w:uiPriority w:val="99"/>
    <w:rsid w:val="00954C34"/>
  </w:style>
  <w:style w:type="paragraph" w:styleId="a8">
    <w:name w:val="footer"/>
    <w:basedOn w:val="a"/>
    <w:link w:val="a9"/>
    <w:uiPriority w:val="99"/>
    <w:unhideWhenUsed/>
    <w:rsid w:val="00954C3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954C34"/>
  </w:style>
  <w:style w:type="paragraph" w:styleId="aa">
    <w:name w:val="Balloon Text"/>
    <w:basedOn w:val="a"/>
    <w:link w:val="ab"/>
    <w:uiPriority w:val="99"/>
    <w:semiHidden/>
    <w:unhideWhenUsed/>
    <w:rsid w:val="00954C34"/>
    <w:pPr>
      <w:widowControl/>
      <w:autoSpaceDE/>
      <w:autoSpaceDN/>
    </w:pPr>
    <w:rPr>
      <w:rFonts w:ascii="Leelawadee" w:eastAsia="Times New Roman" w:hAnsi="Leelawadee" w:cs="Angsana New"/>
      <w:sz w:val="18"/>
      <w:lang w:bidi="th-TH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4C34"/>
    <w:rPr>
      <w:rFonts w:ascii="Leelawadee" w:eastAsia="Times New Roman" w:hAnsi="Leelawadee" w:cs="Angsana New"/>
      <w:sz w:val="18"/>
      <w:szCs w:val="22"/>
    </w:rPr>
  </w:style>
  <w:style w:type="character" w:styleId="ac">
    <w:name w:val="Placeholder Text"/>
    <w:basedOn w:val="a0"/>
    <w:uiPriority w:val="99"/>
    <w:semiHidden/>
    <w:rsid w:val="00954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228F-E785-431D-BF8C-4C6C4FA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cp:lastPrinted>2022-11-29T04:11:00Z</cp:lastPrinted>
  <dcterms:created xsi:type="dcterms:W3CDTF">2022-11-23T03:08:00Z</dcterms:created>
  <dcterms:modified xsi:type="dcterms:W3CDTF">2022-12-08T03:34:00Z</dcterms:modified>
</cp:coreProperties>
</file>